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87" w:rsidRPr="00921987" w:rsidRDefault="00921987" w:rsidP="00921987">
      <w:pPr>
        <w:spacing w:after="270" w:line="525" w:lineRule="atLeast"/>
        <w:textAlignment w:val="baseline"/>
        <w:outlineLvl w:val="0"/>
        <w:rPr>
          <w:rFonts w:ascii="Arial" w:eastAsia="Times New Roman" w:hAnsi="Arial" w:cs="Arial"/>
          <w:i w:val="0"/>
          <w:iCs w:val="0"/>
          <w:caps/>
          <w:color w:val="2F3C4E"/>
          <w:kern w:val="36"/>
          <w:sz w:val="45"/>
          <w:szCs w:val="45"/>
          <w:lang w:eastAsia="ru-RU"/>
        </w:rPr>
      </w:pPr>
      <w:r w:rsidRPr="00921987">
        <w:rPr>
          <w:rFonts w:ascii="Arial" w:eastAsia="Times New Roman" w:hAnsi="Arial" w:cs="Arial"/>
          <w:i w:val="0"/>
          <w:iCs w:val="0"/>
          <w:caps/>
          <w:color w:val="2F3C4E"/>
          <w:kern w:val="36"/>
          <w:sz w:val="45"/>
          <w:szCs w:val="45"/>
          <w:lang w:eastAsia="ru-RU"/>
        </w:rPr>
        <w:t>РАЗВИВАЮЩИЕ ЗАНЯТИЯ ДЛЯ ДЕТЕЙ 2-3 ЛЕТ</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2-3-летний возраст – переходной. Малыш еще не избавился от модели поведения ребенка раннего возраста, но уже старается проявлять свое «Я». Он эмоционален. Ему пока сложно надолго задерживать внимание на одном предмете. Однако он уже умеет сосредотачиваться на одном виде деятельности 15-20 минут, конечно, если это ему интересно.</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Из-за особенностей психоэмоционального развития двухлетки основным видом его деятельности является игра. Через игровые занятия и упражнения осуществляется его умственное, психическое и социальное становление. С другой стороны, игра не должна быть бесцельной. Чтобы каждая минута игры приносила малышу пользу, необходимо, чтобы упражнения были направлены на:</w:t>
      </w:r>
    </w:p>
    <w:p w:rsidR="00921987" w:rsidRPr="00921987" w:rsidRDefault="00921987" w:rsidP="00921987">
      <w:pPr>
        <w:numPr>
          <w:ilvl w:val="0"/>
          <w:numId w:val="1"/>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Развитие логического мышления;</w:t>
      </w:r>
    </w:p>
    <w:p w:rsidR="00921987" w:rsidRPr="00921987" w:rsidRDefault="00921987" w:rsidP="00921987">
      <w:pPr>
        <w:numPr>
          <w:ilvl w:val="0"/>
          <w:numId w:val="1"/>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Устной речи;</w:t>
      </w:r>
    </w:p>
    <w:p w:rsidR="00921987" w:rsidRPr="00921987" w:rsidRDefault="00921987" w:rsidP="00921987">
      <w:pPr>
        <w:numPr>
          <w:ilvl w:val="0"/>
          <w:numId w:val="1"/>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Внимательности;</w:t>
      </w:r>
    </w:p>
    <w:p w:rsidR="00921987" w:rsidRPr="00921987" w:rsidRDefault="00921987" w:rsidP="00921987">
      <w:pPr>
        <w:numPr>
          <w:ilvl w:val="0"/>
          <w:numId w:val="1"/>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Моторики рук;</w:t>
      </w:r>
    </w:p>
    <w:p w:rsidR="00921987" w:rsidRPr="00921987" w:rsidRDefault="00921987" w:rsidP="00921987">
      <w:pPr>
        <w:numPr>
          <w:ilvl w:val="0"/>
          <w:numId w:val="1"/>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Интеллектуальных способностей;</w:t>
      </w:r>
    </w:p>
    <w:p w:rsidR="00921987" w:rsidRPr="00921987" w:rsidRDefault="00921987" w:rsidP="00921987">
      <w:pPr>
        <w:numPr>
          <w:ilvl w:val="0"/>
          <w:numId w:val="1"/>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Изучение свойств предметов;</w:t>
      </w:r>
    </w:p>
    <w:p w:rsidR="00921987" w:rsidRPr="00921987" w:rsidRDefault="00921987" w:rsidP="00921987">
      <w:pPr>
        <w:numPr>
          <w:ilvl w:val="0"/>
          <w:numId w:val="1"/>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Окружающего мира;</w:t>
      </w:r>
    </w:p>
    <w:p w:rsidR="00921987" w:rsidRPr="00921987" w:rsidRDefault="00921987" w:rsidP="00921987">
      <w:pPr>
        <w:numPr>
          <w:ilvl w:val="0"/>
          <w:numId w:val="1"/>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Новых понятий и явлений.</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В этой статье предлагается домашняя программа эффективных и интересных занятий для организации досуга с ребенком 2-3 лет. Если проводить их регулярно, он научится:</w:t>
      </w:r>
    </w:p>
    <w:p w:rsidR="00921987" w:rsidRPr="00921987" w:rsidRDefault="00921987" w:rsidP="00921987">
      <w:pPr>
        <w:numPr>
          <w:ilvl w:val="0"/>
          <w:numId w:val="2"/>
        </w:numPr>
        <w:shd w:val="clear" w:color="auto" w:fill="FFFFFF"/>
        <w:spacing w:after="300" w:line="360" w:lineRule="atLeast"/>
        <w:ind w:left="0"/>
        <w:textAlignment w:val="baseline"/>
        <w:rPr>
          <w:rFonts w:ascii="inherit" w:eastAsia="Times New Roman" w:hAnsi="inherit" w:cs="Arial"/>
          <w:i w:val="0"/>
          <w:iCs w:val="0"/>
          <w:color w:val="6D7683"/>
          <w:sz w:val="23"/>
          <w:szCs w:val="23"/>
          <w:lang w:eastAsia="ru-RU"/>
        </w:rPr>
      </w:pPr>
    </w:p>
    <w:p w:rsidR="00921987" w:rsidRPr="00921987" w:rsidRDefault="00921987" w:rsidP="00921987">
      <w:pPr>
        <w:numPr>
          <w:ilvl w:val="1"/>
          <w:numId w:val="2"/>
        </w:numPr>
        <w:shd w:val="clear" w:color="auto" w:fill="FFFFFF"/>
        <w:spacing w:after="150" w:line="360" w:lineRule="atLeast"/>
        <w:ind w:left="150"/>
        <w:textAlignment w:val="baseline"/>
        <w:rPr>
          <w:rFonts w:ascii="inherit" w:eastAsia="Times New Roman" w:hAnsi="inherit" w:cs="Arial"/>
          <w:i w:val="0"/>
          <w:iCs w:val="0"/>
          <w:color w:val="6D7683"/>
          <w:sz w:val="23"/>
          <w:szCs w:val="23"/>
          <w:lang w:eastAsia="ru-RU"/>
        </w:rPr>
      </w:pPr>
      <w:r w:rsidRPr="00921987">
        <w:rPr>
          <w:rFonts w:ascii="inherit" w:eastAsia="Times New Roman" w:hAnsi="inherit" w:cs="Arial"/>
          <w:i w:val="0"/>
          <w:iCs w:val="0"/>
          <w:color w:val="6D7683"/>
          <w:sz w:val="23"/>
          <w:szCs w:val="23"/>
          <w:lang w:eastAsia="ru-RU"/>
        </w:rPr>
        <w:t>Ориентироваться в пространстве, определять время;</w:t>
      </w:r>
    </w:p>
    <w:p w:rsidR="00921987" w:rsidRPr="00921987" w:rsidRDefault="00921987" w:rsidP="00921987">
      <w:pPr>
        <w:numPr>
          <w:ilvl w:val="1"/>
          <w:numId w:val="2"/>
        </w:numPr>
        <w:shd w:val="clear" w:color="auto" w:fill="FFFFFF"/>
        <w:spacing w:after="150" w:line="360" w:lineRule="atLeast"/>
        <w:ind w:left="150"/>
        <w:textAlignment w:val="baseline"/>
        <w:rPr>
          <w:rFonts w:ascii="inherit" w:eastAsia="Times New Roman" w:hAnsi="inherit" w:cs="Arial"/>
          <w:i w:val="0"/>
          <w:iCs w:val="0"/>
          <w:color w:val="6D7683"/>
          <w:sz w:val="23"/>
          <w:szCs w:val="23"/>
          <w:lang w:eastAsia="ru-RU"/>
        </w:rPr>
      </w:pPr>
      <w:r w:rsidRPr="00921987">
        <w:rPr>
          <w:rFonts w:ascii="inherit" w:eastAsia="Times New Roman" w:hAnsi="inherit" w:cs="Arial"/>
          <w:i w:val="0"/>
          <w:iCs w:val="0"/>
          <w:color w:val="6D7683"/>
          <w:sz w:val="23"/>
          <w:szCs w:val="23"/>
          <w:lang w:eastAsia="ru-RU"/>
        </w:rPr>
        <w:t>Классифицировать предметы по общему признаку (например, по цвету, форме, происхождению);</w:t>
      </w:r>
    </w:p>
    <w:p w:rsidR="00921987" w:rsidRPr="00921987" w:rsidRDefault="00921987" w:rsidP="00921987">
      <w:pPr>
        <w:numPr>
          <w:ilvl w:val="1"/>
          <w:numId w:val="2"/>
        </w:numPr>
        <w:shd w:val="clear" w:color="auto" w:fill="FFFFFF"/>
        <w:spacing w:after="150" w:line="360" w:lineRule="atLeast"/>
        <w:ind w:left="150"/>
        <w:textAlignment w:val="baseline"/>
        <w:rPr>
          <w:rFonts w:ascii="inherit" w:eastAsia="Times New Roman" w:hAnsi="inherit" w:cs="Arial"/>
          <w:i w:val="0"/>
          <w:iCs w:val="0"/>
          <w:color w:val="6D7683"/>
          <w:sz w:val="23"/>
          <w:szCs w:val="23"/>
          <w:lang w:eastAsia="ru-RU"/>
        </w:rPr>
      </w:pPr>
      <w:r w:rsidRPr="00921987">
        <w:rPr>
          <w:rFonts w:ascii="inherit" w:eastAsia="Times New Roman" w:hAnsi="inherit" w:cs="Arial"/>
          <w:i w:val="0"/>
          <w:iCs w:val="0"/>
          <w:color w:val="6D7683"/>
          <w:sz w:val="23"/>
          <w:szCs w:val="23"/>
          <w:lang w:eastAsia="ru-RU"/>
        </w:rPr>
        <w:t>Называть свой возраст, считать;</w:t>
      </w:r>
    </w:p>
    <w:p w:rsidR="00921987" w:rsidRPr="00921987" w:rsidRDefault="00921987" w:rsidP="00921987">
      <w:pPr>
        <w:numPr>
          <w:ilvl w:val="1"/>
          <w:numId w:val="2"/>
        </w:numPr>
        <w:shd w:val="clear" w:color="auto" w:fill="FFFFFF"/>
        <w:spacing w:after="150" w:line="360" w:lineRule="atLeast"/>
        <w:ind w:left="150"/>
        <w:textAlignment w:val="baseline"/>
        <w:rPr>
          <w:rFonts w:ascii="inherit" w:eastAsia="Times New Roman" w:hAnsi="inherit" w:cs="Arial"/>
          <w:i w:val="0"/>
          <w:iCs w:val="0"/>
          <w:color w:val="6D7683"/>
          <w:sz w:val="23"/>
          <w:szCs w:val="23"/>
          <w:lang w:eastAsia="ru-RU"/>
        </w:rPr>
      </w:pPr>
      <w:r w:rsidRPr="00921987">
        <w:rPr>
          <w:rFonts w:ascii="inherit" w:eastAsia="Times New Roman" w:hAnsi="inherit" w:cs="Arial"/>
          <w:i w:val="0"/>
          <w:iCs w:val="0"/>
          <w:color w:val="6D7683"/>
          <w:sz w:val="23"/>
          <w:szCs w:val="23"/>
          <w:lang w:eastAsia="ru-RU"/>
        </w:rPr>
        <w:t>Складывать пазлы;</w:t>
      </w:r>
    </w:p>
    <w:p w:rsidR="00921987" w:rsidRPr="00921987" w:rsidRDefault="00921987" w:rsidP="00921987">
      <w:pPr>
        <w:numPr>
          <w:ilvl w:val="1"/>
          <w:numId w:val="2"/>
        </w:numPr>
        <w:shd w:val="clear" w:color="auto" w:fill="FFFFFF"/>
        <w:spacing w:after="150" w:line="360" w:lineRule="atLeast"/>
        <w:ind w:left="150"/>
        <w:textAlignment w:val="baseline"/>
        <w:rPr>
          <w:rFonts w:ascii="inherit" w:eastAsia="Times New Roman" w:hAnsi="inherit" w:cs="Arial"/>
          <w:i w:val="0"/>
          <w:iCs w:val="0"/>
          <w:color w:val="6D7683"/>
          <w:sz w:val="23"/>
          <w:szCs w:val="23"/>
          <w:lang w:eastAsia="ru-RU"/>
        </w:rPr>
      </w:pPr>
      <w:r w:rsidRPr="00921987">
        <w:rPr>
          <w:rFonts w:ascii="inherit" w:eastAsia="Times New Roman" w:hAnsi="inherit" w:cs="Arial"/>
          <w:i w:val="0"/>
          <w:iCs w:val="0"/>
          <w:color w:val="6D7683"/>
          <w:sz w:val="23"/>
          <w:szCs w:val="23"/>
          <w:lang w:eastAsia="ru-RU"/>
        </w:rPr>
        <w:t>Различать свойства предметов (например, твердость, вес, размер);</w:t>
      </w:r>
    </w:p>
    <w:p w:rsidR="00921987" w:rsidRPr="00921987" w:rsidRDefault="00921987" w:rsidP="00921987">
      <w:pPr>
        <w:numPr>
          <w:ilvl w:val="1"/>
          <w:numId w:val="2"/>
        </w:numPr>
        <w:shd w:val="clear" w:color="auto" w:fill="FFFFFF"/>
        <w:spacing w:after="150" w:line="360" w:lineRule="atLeast"/>
        <w:ind w:left="150"/>
        <w:textAlignment w:val="baseline"/>
        <w:rPr>
          <w:rFonts w:ascii="inherit" w:eastAsia="Times New Roman" w:hAnsi="inherit" w:cs="Arial"/>
          <w:i w:val="0"/>
          <w:iCs w:val="0"/>
          <w:color w:val="6D7683"/>
          <w:sz w:val="23"/>
          <w:szCs w:val="23"/>
          <w:lang w:eastAsia="ru-RU"/>
        </w:rPr>
      </w:pPr>
      <w:r w:rsidRPr="00921987">
        <w:rPr>
          <w:rFonts w:ascii="inherit" w:eastAsia="Times New Roman" w:hAnsi="inherit" w:cs="Arial"/>
          <w:i w:val="0"/>
          <w:iCs w:val="0"/>
          <w:color w:val="6D7683"/>
          <w:sz w:val="23"/>
          <w:szCs w:val="23"/>
          <w:lang w:eastAsia="ru-RU"/>
        </w:rPr>
        <w:lastRenderedPageBreak/>
        <w:t>Лучше разговаривать;</w:t>
      </w:r>
    </w:p>
    <w:p w:rsidR="00921987" w:rsidRPr="00921987" w:rsidRDefault="00921987" w:rsidP="00921987">
      <w:pPr>
        <w:numPr>
          <w:ilvl w:val="1"/>
          <w:numId w:val="2"/>
        </w:numPr>
        <w:shd w:val="clear" w:color="auto" w:fill="FFFFFF"/>
        <w:spacing w:after="150" w:line="360" w:lineRule="atLeast"/>
        <w:ind w:left="150"/>
        <w:textAlignment w:val="baseline"/>
        <w:rPr>
          <w:rFonts w:ascii="inherit" w:eastAsia="Times New Roman" w:hAnsi="inherit" w:cs="Arial"/>
          <w:i w:val="0"/>
          <w:iCs w:val="0"/>
          <w:color w:val="6D7683"/>
          <w:sz w:val="23"/>
          <w:szCs w:val="23"/>
          <w:lang w:eastAsia="ru-RU"/>
        </w:rPr>
      </w:pPr>
      <w:r w:rsidRPr="00921987">
        <w:rPr>
          <w:rFonts w:ascii="inherit" w:eastAsia="Times New Roman" w:hAnsi="inherit" w:cs="Arial"/>
          <w:i w:val="0"/>
          <w:iCs w:val="0"/>
          <w:color w:val="6D7683"/>
          <w:sz w:val="23"/>
          <w:szCs w:val="23"/>
          <w:lang w:eastAsia="ru-RU"/>
        </w:rPr>
        <w:t>Правильно дышать;</w:t>
      </w:r>
    </w:p>
    <w:p w:rsidR="00921987" w:rsidRPr="00921987" w:rsidRDefault="00921987" w:rsidP="00921987">
      <w:pPr>
        <w:numPr>
          <w:ilvl w:val="1"/>
          <w:numId w:val="2"/>
        </w:numPr>
        <w:shd w:val="clear" w:color="auto" w:fill="FFFFFF"/>
        <w:spacing w:after="150" w:line="360" w:lineRule="atLeast"/>
        <w:ind w:left="150"/>
        <w:textAlignment w:val="baseline"/>
        <w:rPr>
          <w:rFonts w:ascii="inherit" w:eastAsia="Times New Roman" w:hAnsi="inherit" w:cs="Arial"/>
          <w:i w:val="0"/>
          <w:iCs w:val="0"/>
          <w:color w:val="6D7683"/>
          <w:sz w:val="23"/>
          <w:szCs w:val="23"/>
          <w:lang w:eastAsia="ru-RU"/>
        </w:rPr>
      </w:pPr>
      <w:r w:rsidRPr="00921987">
        <w:rPr>
          <w:rFonts w:ascii="inherit" w:eastAsia="Times New Roman" w:hAnsi="inherit" w:cs="Arial"/>
          <w:i w:val="0"/>
          <w:iCs w:val="0"/>
          <w:color w:val="6D7683"/>
          <w:sz w:val="23"/>
          <w:szCs w:val="23"/>
          <w:lang w:eastAsia="ru-RU"/>
        </w:rPr>
        <w:t>Выговаривать новые слова, называть предметы;</w:t>
      </w:r>
    </w:p>
    <w:p w:rsidR="00921987" w:rsidRPr="00921987" w:rsidRDefault="00921987" w:rsidP="00921987">
      <w:pPr>
        <w:numPr>
          <w:ilvl w:val="0"/>
          <w:numId w:val="3"/>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Концентрировать внимание;</w:t>
      </w:r>
    </w:p>
    <w:p w:rsidR="00921987" w:rsidRPr="00921987" w:rsidRDefault="00921987" w:rsidP="00921987">
      <w:pPr>
        <w:numPr>
          <w:ilvl w:val="0"/>
          <w:numId w:val="3"/>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Делать сознательный выбор;</w:t>
      </w:r>
    </w:p>
    <w:p w:rsidR="00921987" w:rsidRPr="00921987" w:rsidRDefault="00921987" w:rsidP="00921987">
      <w:pPr>
        <w:numPr>
          <w:ilvl w:val="0"/>
          <w:numId w:val="3"/>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Манипулировать мелкими предметами;</w:t>
      </w:r>
    </w:p>
    <w:p w:rsidR="00921987" w:rsidRPr="00921987" w:rsidRDefault="00921987" w:rsidP="00921987">
      <w:pPr>
        <w:numPr>
          <w:ilvl w:val="0"/>
          <w:numId w:val="3"/>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Разбираться в явлениях природы.</w:t>
      </w:r>
    </w:p>
    <w:p w:rsidR="00921987" w:rsidRPr="00921987" w:rsidRDefault="00921987" w:rsidP="00921987">
      <w:pPr>
        <w:shd w:val="clear" w:color="auto" w:fill="FFFFFF"/>
        <w:spacing w:after="0" w:line="450" w:lineRule="atLeast"/>
        <w:textAlignment w:val="baseline"/>
        <w:outlineLvl w:val="1"/>
        <w:rPr>
          <w:rFonts w:ascii="Arial" w:eastAsia="Times New Roman" w:hAnsi="Arial" w:cs="Arial"/>
          <w:b/>
          <w:bCs/>
          <w:i w:val="0"/>
          <w:iCs w:val="0"/>
          <w:color w:val="6D7683"/>
          <w:sz w:val="42"/>
          <w:szCs w:val="42"/>
          <w:lang w:eastAsia="ru-RU"/>
        </w:rPr>
      </w:pPr>
      <w:r w:rsidRPr="00921987">
        <w:rPr>
          <w:rFonts w:ascii="Arial" w:eastAsia="Times New Roman" w:hAnsi="Arial" w:cs="Arial"/>
          <w:b/>
          <w:bCs/>
          <w:i w:val="0"/>
          <w:iCs w:val="0"/>
          <w:color w:val="6D7683"/>
          <w:sz w:val="42"/>
          <w:szCs w:val="42"/>
          <w:bdr w:val="none" w:sz="0" w:space="0" w:color="auto" w:frame="1"/>
          <w:lang w:eastAsia="ru-RU"/>
        </w:rPr>
        <w:t>Упражнения на развитие логико-математического мышления</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Эти несложные игровые приемы ведут к формированию логического мышления у ребенка. В одно занятие можно включать произвольное количество игр, приведенных ниже. Следует ориентироваться на эмоциональное и физическое состояние малыша. Если он чувствует себя хорошо, допускаются длинные занятия. Они состоят из таких упражнений:</w:t>
      </w:r>
    </w:p>
    <w:p w:rsidR="00921987" w:rsidRPr="00921987" w:rsidRDefault="00921987" w:rsidP="00921987">
      <w:pPr>
        <w:numPr>
          <w:ilvl w:val="0"/>
          <w:numId w:val="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Осваиваем пространство и время. Возьмите любую игрушку, спрячьте и предложите малышу отыскать ее. Следует ориентировать ребенка подсказками, например, «Давай посмотрим в шкаф/под стол/покрывало, может, мишка там?»</w:t>
      </w:r>
    </w:p>
    <w:p w:rsidR="00921987" w:rsidRPr="00921987" w:rsidRDefault="00921987" w:rsidP="00921987">
      <w:pPr>
        <w:numPr>
          <w:ilvl w:val="0"/>
          <w:numId w:val="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Различаем время суток. Игра подойдет трехлетним детям. Задача упражнения – научить ребенка различать утро и день, вечер и ночь, а также такие понятия, как сегодня, вчера, завтра. Лучше говорить о времени в течение дня, например, за завтраком расскажите ребенку, какое сейчас время суток, а перед сном – спросите, что он делал утром, днем и перед тем, как пойти в кровать.</w:t>
      </w:r>
    </w:p>
    <w:p w:rsidR="00921987" w:rsidRPr="00921987" w:rsidRDefault="00921987" w:rsidP="00921987">
      <w:pPr>
        <w:numPr>
          <w:ilvl w:val="0"/>
          <w:numId w:val="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Учимся сортировать. Сортировать по схожести можно что угодно: пуговицы, крупу, заготовки из цветной бумаги, овощи, фрукты. Например, можно усадить 2 игрушки (обезьянку и кролика) и «накормить» их подходящими продуктами.</w:t>
      </w:r>
    </w:p>
    <w:p w:rsidR="00921987" w:rsidRPr="00921987" w:rsidRDefault="00921987" w:rsidP="00921987">
      <w:pPr>
        <w:numPr>
          <w:ilvl w:val="0"/>
          <w:numId w:val="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Учимся считать. Начинать освоение математики лучше не с цифр, а понятных ребенку вещей. Считайте предметы вокруг себя (ступеньки лестницы, шаги, пальчики, игрушки). Научите малыша показывать на пальцах свой теперешний возраст и сколько ему исполнится.</w:t>
      </w:r>
    </w:p>
    <w:p w:rsidR="00921987" w:rsidRPr="00921987" w:rsidRDefault="00921987" w:rsidP="00921987">
      <w:pPr>
        <w:numPr>
          <w:ilvl w:val="0"/>
          <w:numId w:val="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Складываем пазлы. Пока для двухлетки это сложное задание. Без помощи мамы тут не обойтись. Ориентируйтесь на возраст малыша и не берите многокомпонентные пазлы. Подойдут картинки из 2-6 частей. Из двух вариантов «сложный пазл – помощь мамы» и «простой пазл, но самостоятельно» – выбирайте второй.</w:t>
      </w:r>
    </w:p>
    <w:p w:rsidR="00921987" w:rsidRPr="00921987" w:rsidRDefault="00921987" w:rsidP="00921987">
      <w:pPr>
        <w:numPr>
          <w:ilvl w:val="0"/>
          <w:numId w:val="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lastRenderedPageBreak/>
        <w:t>Учимся сравнивать. Уже в 2 года ребенок готов к такой игре, как «много-мало». Разложите перед малышом 2 кучки пуговиц, пусть сориентируется, где их больше, а где – меньше.</w:t>
      </w:r>
    </w:p>
    <w:p w:rsidR="00921987" w:rsidRPr="00921987" w:rsidRDefault="00921987" w:rsidP="00921987">
      <w:pPr>
        <w:numPr>
          <w:ilvl w:val="0"/>
          <w:numId w:val="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Сопоставляем предметы. Такое упражнение просто делать, читая книги. Задайте ребенку вопросы «кто что ест», «где чей хвостик», опираясь на картинки.</w:t>
      </w:r>
    </w:p>
    <w:p w:rsidR="00921987" w:rsidRPr="00921987" w:rsidRDefault="00921987" w:rsidP="00921987">
      <w:pPr>
        <w:numPr>
          <w:ilvl w:val="0"/>
          <w:numId w:val="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Ищем фигуры по 2 признакам. Сделайте бумажные заготовки двух разных цветов, и разных по размеру. Попросите ребенка найти схожие пары.</w:t>
      </w:r>
    </w:p>
    <w:p w:rsidR="00921987" w:rsidRPr="00921987" w:rsidRDefault="00921987" w:rsidP="00921987">
      <w:pPr>
        <w:shd w:val="clear" w:color="auto" w:fill="FFFFFF"/>
        <w:spacing w:after="0" w:line="450" w:lineRule="atLeast"/>
        <w:textAlignment w:val="baseline"/>
        <w:outlineLvl w:val="1"/>
        <w:rPr>
          <w:rFonts w:ascii="Arial" w:eastAsia="Times New Roman" w:hAnsi="Arial" w:cs="Arial"/>
          <w:b/>
          <w:bCs/>
          <w:i w:val="0"/>
          <w:iCs w:val="0"/>
          <w:color w:val="6D7683"/>
          <w:sz w:val="42"/>
          <w:szCs w:val="42"/>
          <w:lang w:eastAsia="ru-RU"/>
        </w:rPr>
      </w:pPr>
      <w:r w:rsidRPr="00921987">
        <w:rPr>
          <w:rFonts w:ascii="Arial" w:eastAsia="Times New Roman" w:hAnsi="Arial" w:cs="Arial"/>
          <w:b/>
          <w:bCs/>
          <w:i w:val="0"/>
          <w:iCs w:val="0"/>
          <w:color w:val="6D7683"/>
          <w:sz w:val="42"/>
          <w:szCs w:val="42"/>
          <w:bdr w:val="none" w:sz="0" w:space="0" w:color="auto" w:frame="1"/>
          <w:lang w:eastAsia="ru-RU"/>
        </w:rPr>
        <w:t>Упражнения на развитие устной речи</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Занятия для развития речи не требуют от взрослых специальных знаний и навыков. Главное – отнестись к крохе с любовью и терпением, и совсем скоро его произношение станет более четким. Важно, чтобы на таких занятиях ребенку было интересно, иначе удержать его внимание не удастся и информация не будет воспринята. Ниже приведены общие упражнения, которые можно выполнять за один подход или в течение дня:</w:t>
      </w:r>
    </w:p>
    <w:p w:rsidR="00921987" w:rsidRPr="00921987" w:rsidRDefault="00921987" w:rsidP="00921987">
      <w:pPr>
        <w:numPr>
          <w:ilvl w:val="0"/>
          <w:numId w:val="5"/>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Чтение. Возьмите интересную книжку, рассчитанную на возраст 2-3 года. В таких книгах, как правило, крупный шрифт и картинки. Во время прочтения сказки или стишка нужно обязательно обсудить с ребенком сюжет рассказа. Задавайте малышу вопросы и хвалите, если он отвечает правильно. Делайте подсказки, если ему трудно.</w:t>
      </w:r>
    </w:p>
    <w:p w:rsidR="00921987" w:rsidRPr="00921987" w:rsidRDefault="00921987" w:rsidP="00921987">
      <w:pPr>
        <w:numPr>
          <w:ilvl w:val="0"/>
          <w:numId w:val="5"/>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Кукольный театр. Атрибутом игры могут стать специальные куклы, купленные в магазине, или привычные для ребенка игрушки. Первый спектакль ставит взрослый, в качестве примера. Затем к игре подключают ребенка. Доверьте ему самую главную роль. Пусть побудет режиссером спектакля.</w:t>
      </w:r>
    </w:p>
    <w:p w:rsidR="00921987" w:rsidRPr="00921987" w:rsidRDefault="00921987" w:rsidP="00921987">
      <w:pPr>
        <w:numPr>
          <w:ilvl w:val="0"/>
          <w:numId w:val="5"/>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Речевое дыхание. Покажите ребенку, как задерживать дыхание на выходе. Чтобы малышу было интересно, используйте свечки, дудочки, сопелки, мыльные пузыри. Летом можно сдувать одуванчики. Такие упражнения, несмотря на кажущуюся легкость, отлично насыщают организм кислородом, улучшают работу сердца и мозга.</w:t>
      </w:r>
    </w:p>
    <w:p w:rsidR="00921987" w:rsidRPr="00921987" w:rsidRDefault="00921987" w:rsidP="00921987">
      <w:pPr>
        <w:numPr>
          <w:ilvl w:val="0"/>
          <w:numId w:val="5"/>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Игра «Закончи предложение». Начните говорить фразу, пусть ребенок ее закончит. Можно брать ситуации из жизни, например, «Здесь стоит красный…», «Наша собака любит гулять…».</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В 2-3 года ребенок уже немного разговаривает. Не исключено, что он употребляет исковерканные слова. Чтобы исправить произношение, закрепить и расширить речевые навыки, используются такие упражнения:</w:t>
      </w:r>
    </w:p>
    <w:p w:rsidR="00921987" w:rsidRPr="00921987" w:rsidRDefault="00921987" w:rsidP="00921987">
      <w:pPr>
        <w:numPr>
          <w:ilvl w:val="0"/>
          <w:numId w:val="6"/>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Описываем улицу. Задавайте ребенку простые и понятные вопросы: «Что ты видишь под окном?», «Что делают прохожие на улице?». Пусть ответы будут короткими, главное, чтобы малыш хотел отвечать.</w:t>
      </w:r>
    </w:p>
    <w:p w:rsidR="00921987" w:rsidRPr="00921987" w:rsidRDefault="00921987" w:rsidP="00921987">
      <w:pPr>
        <w:numPr>
          <w:ilvl w:val="0"/>
          <w:numId w:val="6"/>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lastRenderedPageBreak/>
        <w:t>Активизируем пассивный словарный запас. 2-летний ребенок понимает больше слов, чем может произнести. Старайтесь проговаривать с ним все события дня, вплоть до банальных: «что ел», «как спал», «с кем играл». Упражнение не только улучшит произношение, но и научит ребенка делиться с мамой своей жизнью.</w:t>
      </w:r>
    </w:p>
    <w:p w:rsidR="00921987" w:rsidRPr="00921987" w:rsidRDefault="00921987" w:rsidP="00921987">
      <w:pPr>
        <w:numPr>
          <w:ilvl w:val="0"/>
          <w:numId w:val="6"/>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Пересказываем сказку. К 2–3 годам малыши уже знают некоторые сказки. Предложите крохе пересказывать любую историю вместе с вами. Начните, а он пусть продолжит. Не забывайте хвалить его за каждый правильный ответ. Умеренная похвала формирует позитивное отношение к учебе.</w:t>
      </w:r>
    </w:p>
    <w:p w:rsidR="00921987" w:rsidRPr="00921987" w:rsidRDefault="00921987" w:rsidP="00921987">
      <w:pPr>
        <w:numPr>
          <w:ilvl w:val="0"/>
          <w:numId w:val="6"/>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Учим прилагательные. Чаще задавайте вопрос «какой?». Пусть малыш учится описывать предмет. Вначале он может повторять слова за вами, а потом употреблять их самостоятельно. Хорошо, если ребенок сам, без подсказок, может назвать хотя бы одно прилагательное.</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Важно, чтобы родители сами следили за своей речью. Чем грамотней и правильней они разговаривают, тем осмысленней будет говорить ребенок. Подавайте детям хороший пример!</w:t>
      </w:r>
    </w:p>
    <w:p w:rsidR="00921987" w:rsidRPr="00921987" w:rsidRDefault="00921987" w:rsidP="00921987">
      <w:pPr>
        <w:shd w:val="clear" w:color="auto" w:fill="FFFFFF"/>
        <w:spacing w:after="0" w:line="450" w:lineRule="atLeast"/>
        <w:textAlignment w:val="baseline"/>
        <w:outlineLvl w:val="1"/>
        <w:rPr>
          <w:rFonts w:ascii="Arial" w:eastAsia="Times New Roman" w:hAnsi="Arial" w:cs="Arial"/>
          <w:b/>
          <w:bCs/>
          <w:i w:val="0"/>
          <w:iCs w:val="0"/>
          <w:color w:val="6D7683"/>
          <w:sz w:val="42"/>
          <w:szCs w:val="42"/>
          <w:lang w:eastAsia="ru-RU"/>
        </w:rPr>
      </w:pPr>
      <w:r w:rsidRPr="00921987">
        <w:rPr>
          <w:rFonts w:ascii="Arial" w:eastAsia="Times New Roman" w:hAnsi="Arial" w:cs="Arial"/>
          <w:b/>
          <w:bCs/>
          <w:i w:val="0"/>
          <w:iCs w:val="0"/>
          <w:color w:val="6D7683"/>
          <w:sz w:val="42"/>
          <w:szCs w:val="42"/>
          <w:bdr w:val="none" w:sz="0" w:space="0" w:color="auto" w:frame="1"/>
          <w:lang w:eastAsia="ru-RU"/>
        </w:rPr>
        <w:t>Упражнения на развитие внимания</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Внимание также можно тренировать с помощью игр. Умение концентрироваться, обращать внимание на детали, размышлять поможет малышу в будущем, когда он пойдет в школу. В возрасте 2-3 года ребенка можно заинтересовать такими играми:</w:t>
      </w:r>
    </w:p>
    <w:p w:rsidR="00921987" w:rsidRPr="00921987" w:rsidRDefault="00921987" w:rsidP="00921987">
      <w:pPr>
        <w:numPr>
          <w:ilvl w:val="0"/>
          <w:numId w:val="7"/>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Найди вещь. Поиском можно заниматься в любом удобном месте: на природе, дома. Попросите ребенка отыскать белую машину или найти зверушку на картинке. Игра хороша тем, что не требует специальной подготовки, но она прекрасно развивает внимание. Главное – заинтересовать кроху, и он будет играть с удовольствием.</w:t>
      </w:r>
    </w:p>
    <w:p w:rsidR="00921987" w:rsidRPr="00921987" w:rsidRDefault="00921987" w:rsidP="00921987">
      <w:pPr>
        <w:numPr>
          <w:ilvl w:val="0"/>
          <w:numId w:val="7"/>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Найди общий признак. Разложите перед ребенком предметы, которые объединены одним признаком. Например, на всех есть один и тот же узор или какой-то цвет, изображение, геометрическая фигура. Важно, чтобы предметы были разноплановыми: варежка, блюдце, картинка в книге.</w:t>
      </w:r>
    </w:p>
    <w:p w:rsidR="00921987" w:rsidRPr="00921987" w:rsidRDefault="00921987" w:rsidP="00921987">
      <w:pPr>
        <w:numPr>
          <w:ilvl w:val="0"/>
          <w:numId w:val="7"/>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Строим по чертежу. К этой игре нужно подготовиться. В детских магазинах есть масса игр с чертежами. Выберите набор по возрасту, и позвольте ребенку сложить башню или домик самостоятельно. Игра может состоять из 2-6 предметов.</w:t>
      </w:r>
    </w:p>
    <w:p w:rsidR="00921987" w:rsidRPr="00921987" w:rsidRDefault="00921987" w:rsidP="00921987">
      <w:pPr>
        <w:numPr>
          <w:ilvl w:val="0"/>
          <w:numId w:val="7"/>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Ищем 2 признака. Ребенку предлагается отыскать вещи с двумя одинаковыми признаками, например, большое и круглое.</w:t>
      </w:r>
    </w:p>
    <w:p w:rsidR="00921987" w:rsidRPr="00921987" w:rsidRDefault="00921987" w:rsidP="00921987">
      <w:pPr>
        <w:shd w:val="clear" w:color="auto" w:fill="FFFFFF"/>
        <w:spacing w:after="0" w:line="450" w:lineRule="atLeast"/>
        <w:textAlignment w:val="baseline"/>
        <w:outlineLvl w:val="1"/>
        <w:rPr>
          <w:rFonts w:ascii="Arial" w:eastAsia="Times New Roman" w:hAnsi="Arial" w:cs="Arial"/>
          <w:b/>
          <w:bCs/>
          <w:i w:val="0"/>
          <w:iCs w:val="0"/>
          <w:color w:val="6D7683"/>
          <w:sz w:val="42"/>
          <w:szCs w:val="42"/>
          <w:lang w:eastAsia="ru-RU"/>
        </w:rPr>
      </w:pPr>
      <w:r w:rsidRPr="00921987">
        <w:rPr>
          <w:rFonts w:ascii="Arial" w:eastAsia="Times New Roman" w:hAnsi="Arial" w:cs="Arial"/>
          <w:b/>
          <w:bCs/>
          <w:i w:val="0"/>
          <w:iCs w:val="0"/>
          <w:color w:val="6D7683"/>
          <w:sz w:val="42"/>
          <w:szCs w:val="42"/>
          <w:bdr w:val="none" w:sz="0" w:space="0" w:color="auto" w:frame="1"/>
          <w:lang w:eastAsia="ru-RU"/>
        </w:rPr>
        <w:t>Упражнения на развитие общей и мелкой моторики</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lastRenderedPageBreak/>
        <w:t>Доказано, что мелкая моторика напрямую связана с уровнем интеллекта и речи детей, поэтому ее укреплению нужно уделять много внимания наряду с упражнениями на развитие познавательных процессов. 2-3-летнего ребенка можно занять:</w:t>
      </w:r>
    </w:p>
    <w:p w:rsidR="00921987" w:rsidRPr="00921987" w:rsidRDefault="00921987" w:rsidP="00921987">
      <w:pPr>
        <w:numPr>
          <w:ilvl w:val="0"/>
          <w:numId w:val="8"/>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Лепкой. Подойдет качественный пластилин разного цвета. Подключайте к процессу изучение цветов.</w:t>
      </w:r>
    </w:p>
    <w:p w:rsidR="00921987" w:rsidRPr="00921987" w:rsidRDefault="00921987" w:rsidP="00921987">
      <w:pPr>
        <w:numPr>
          <w:ilvl w:val="0"/>
          <w:numId w:val="8"/>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Аппликацией. Это занятие не только укрепит пальчики, но и разовьет творческое мышление.</w:t>
      </w:r>
    </w:p>
    <w:p w:rsidR="00921987" w:rsidRPr="00921987" w:rsidRDefault="00921987" w:rsidP="00921987">
      <w:pPr>
        <w:numPr>
          <w:ilvl w:val="0"/>
          <w:numId w:val="8"/>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Рисованием. Одно из самых любимых занятий детей. Можно рисовать карандашами, красками, фломастерами.</w:t>
      </w:r>
    </w:p>
    <w:p w:rsidR="00921987" w:rsidRPr="00921987" w:rsidRDefault="00921987" w:rsidP="00921987">
      <w:pPr>
        <w:numPr>
          <w:ilvl w:val="0"/>
          <w:numId w:val="8"/>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Пуговицами. Есть специальные игровые комплексы с подобными упражнениями, но можно поиграть и родительской одеждой.</w:t>
      </w:r>
    </w:p>
    <w:p w:rsidR="00921987" w:rsidRPr="00921987" w:rsidRDefault="00921987" w:rsidP="00921987">
      <w:pPr>
        <w:numPr>
          <w:ilvl w:val="0"/>
          <w:numId w:val="8"/>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Одеванием и раздеванием. Позвольте ребенку самостоятельно нарядить куклу или собраться на улицу.</w:t>
      </w:r>
    </w:p>
    <w:p w:rsidR="00921987" w:rsidRPr="00921987" w:rsidRDefault="00921987" w:rsidP="00921987">
      <w:pPr>
        <w:numPr>
          <w:ilvl w:val="0"/>
          <w:numId w:val="8"/>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Играми с водой. Лучше играть детской посудкой. Она изготовлена из специального пластика и полностью безопасна. Разрешите крохе повозиться в воде, используя крошечные чайник и чашки.</w:t>
      </w:r>
    </w:p>
    <w:p w:rsidR="00921987" w:rsidRPr="00921987" w:rsidRDefault="00921987" w:rsidP="00921987">
      <w:pPr>
        <w:numPr>
          <w:ilvl w:val="0"/>
          <w:numId w:val="8"/>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Мытьем рук. Научите ребенка мыть руки без помощи постороннего, после прогулки и перед едой. Заодно он освоит правила гигиены.</w:t>
      </w:r>
    </w:p>
    <w:p w:rsidR="00921987" w:rsidRPr="00921987" w:rsidRDefault="00921987" w:rsidP="00921987">
      <w:pPr>
        <w:numPr>
          <w:ilvl w:val="0"/>
          <w:numId w:val="8"/>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Игрой «Рыболов». Подойдут шарики или мелкие игрушки. Бросьте их в воду и попросите, чтобы ребенок выловил их с помощью ложки.</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Существует еще много игр, которые можно организовать у себя прямо дома: собирать воду мочалкой, пипеткой, перемещать крупу пинцетом, закрывать бутылки. Эти и другие игры – эффективный способ укрепить моторику рук.</w:t>
      </w:r>
    </w:p>
    <w:p w:rsidR="00921987" w:rsidRPr="00921987" w:rsidRDefault="00921987" w:rsidP="00921987">
      <w:pPr>
        <w:shd w:val="clear" w:color="auto" w:fill="FFFFFF"/>
        <w:spacing w:after="0" w:line="450" w:lineRule="atLeast"/>
        <w:textAlignment w:val="baseline"/>
        <w:outlineLvl w:val="1"/>
        <w:rPr>
          <w:rFonts w:ascii="Arial" w:eastAsia="Times New Roman" w:hAnsi="Arial" w:cs="Arial"/>
          <w:b/>
          <w:bCs/>
          <w:i w:val="0"/>
          <w:iCs w:val="0"/>
          <w:color w:val="6D7683"/>
          <w:sz w:val="42"/>
          <w:szCs w:val="42"/>
          <w:lang w:eastAsia="ru-RU"/>
        </w:rPr>
      </w:pPr>
      <w:r w:rsidRPr="00921987">
        <w:rPr>
          <w:rFonts w:ascii="Arial" w:eastAsia="Times New Roman" w:hAnsi="Arial" w:cs="Arial"/>
          <w:b/>
          <w:bCs/>
          <w:i w:val="0"/>
          <w:iCs w:val="0"/>
          <w:color w:val="6D7683"/>
          <w:sz w:val="42"/>
          <w:szCs w:val="42"/>
          <w:bdr w:val="none" w:sz="0" w:space="0" w:color="auto" w:frame="1"/>
          <w:lang w:eastAsia="ru-RU"/>
        </w:rPr>
        <w:t>Упражнения на развитие интеллектуальных способностей</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Здесь речь пойдет об искусстве, ведь это мощный инструмент развития личности. 2–3 года – удачный возраст для закладки интеллектуальных способностей малыша, формирования вкуса и творческого восприятия мира. Несложные упражнения познакомят его с:</w:t>
      </w:r>
    </w:p>
    <w:p w:rsidR="00921987" w:rsidRPr="00921987" w:rsidRDefault="00921987" w:rsidP="00921987">
      <w:pPr>
        <w:numPr>
          <w:ilvl w:val="0"/>
          <w:numId w:val="9"/>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Музыкой. Обязательно включайте в ежедневный режим прослушивание классических произведений. Ставьте их как фон при прочтении сказок, во время творческих занятий. Поощряйте желание танцевать.</w:t>
      </w:r>
    </w:p>
    <w:p w:rsidR="00921987" w:rsidRPr="00921987" w:rsidRDefault="00921987" w:rsidP="00921987">
      <w:pPr>
        <w:numPr>
          <w:ilvl w:val="0"/>
          <w:numId w:val="9"/>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lastRenderedPageBreak/>
        <w:t>Рисованием. В 2 года рисунки малыша становятся более осознанными. Он впервые пытается нарисовать себя, близких. Он использует круги, линии, квадраты. Ребенок старается закрашивать свой рисунок, не пересекая линии. Рисуйте вместе с ним. Нанесите на бумагу схему солнышка, животного, и пусть кроха дорисует его сам. Хорошо использовать пальчиковые краски. Они и мелкую моторику развивают, и цвета выучить помогают.</w:t>
      </w:r>
    </w:p>
    <w:p w:rsidR="00921987" w:rsidRPr="00921987" w:rsidRDefault="00921987" w:rsidP="00921987">
      <w:pPr>
        <w:numPr>
          <w:ilvl w:val="0"/>
          <w:numId w:val="9"/>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Ролевые игры. Позвольте ребенку самостоятельно придумать сценарий игры. Ее персонажами могут стать куклы и вы сами. Сюжеты лучше брать из жизни: сходите в магазин, отправьте куклу к доктору, в школу или детсад. Важно, чтобы ребенок был главным в этой игре. Если в семье есть еще дети, привлекайте их к занятиям. Они помогут крохе освоить ролевые игры быстрее.</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Устраивайте для детей тематические дни и недели. На протяжении этого периода можно изучать конкретную тему. Следует учитывать предпочтения малыша, ориентироваться на его настроение. Постепенно наполняйте его жизнь творчеством, музыкой и живописью. Обсуждайте с ним его переживания, что он чувствует, когда рисует или слушает мелодию. Шаг за шагом вам удастся заинтересовать ребенка, и он сам будет предлагать вам заняться творчеством.</w:t>
      </w:r>
    </w:p>
    <w:p w:rsidR="00921987" w:rsidRPr="00921987" w:rsidRDefault="00921987" w:rsidP="00921987">
      <w:pPr>
        <w:shd w:val="clear" w:color="auto" w:fill="FFFFFF"/>
        <w:spacing w:after="0" w:line="450" w:lineRule="atLeast"/>
        <w:textAlignment w:val="baseline"/>
        <w:outlineLvl w:val="1"/>
        <w:rPr>
          <w:rFonts w:ascii="Arial" w:eastAsia="Times New Roman" w:hAnsi="Arial" w:cs="Arial"/>
          <w:b/>
          <w:bCs/>
          <w:i w:val="0"/>
          <w:iCs w:val="0"/>
          <w:color w:val="6D7683"/>
          <w:sz w:val="42"/>
          <w:szCs w:val="42"/>
          <w:lang w:eastAsia="ru-RU"/>
        </w:rPr>
      </w:pPr>
      <w:r w:rsidRPr="00921987">
        <w:rPr>
          <w:rFonts w:ascii="Arial" w:eastAsia="Times New Roman" w:hAnsi="Arial" w:cs="Arial"/>
          <w:b/>
          <w:bCs/>
          <w:i w:val="0"/>
          <w:iCs w:val="0"/>
          <w:color w:val="6D7683"/>
          <w:sz w:val="42"/>
          <w:szCs w:val="42"/>
          <w:bdr w:val="none" w:sz="0" w:space="0" w:color="auto" w:frame="1"/>
          <w:lang w:eastAsia="ru-RU"/>
        </w:rPr>
        <w:t>Упражнения на изучение свойств предметов</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Если ребенок знает свойство предмета, он без труда найдет, где и как его использовать, поэтому это один из самых важных навыков малыша в двухлетнем возрасте. Навыки активизируют абстрактное мышление, позволяют сопоставлять, сравнивать предметы, пользоваться обонянием и осязанием. Важно, чтобы ребенок запомнил:</w:t>
      </w:r>
    </w:p>
    <w:p w:rsidR="00921987" w:rsidRPr="00921987" w:rsidRDefault="00921987" w:rsidP="00921987">
      <w:pPr>
        <w:numPr>
          <w:ilvl w:val="0"/>
          <w:numId w:val="10"/>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Размер: большой, маленький, узкий;</w:t>
      </w:r>
    </w:p>
    <w:p w:rsidR="00921987" w:rsidRPr="00921987" w:rsidRDefault="00921987" w:rsidP="00921987">
      <w:pPr>
        <w:numPr>
          <w:ilvl w:val="0"/>
          <w:numId w:val="10"/>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Вес: тяжелый, легкий;</w:t>
      </w:r>
    </w:p>
    <w:p w:rsidR="00921987" w:rsidRPr="00921987" w:rsidRDefault="00921987" w:rsidP="00921987">
      <w:pPr>
        <w:numPr>
          <w:ilvl w:val="0"/>
          <w:numId w:val="10"/>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Состояние: теплый или холодный, твердый или мягкий;</w:t>
      </w:r>
    </w:p>
    <w:p w:rsidR="00921987" w:rsidRPr="00921987" w:rsidRDefault="00921987" w:rsidP="00921987">
      <w:pPr>
        <w:numPr>
          <w:ilvl w:val="0"/>
          <w:numId w:val="10"/>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Схожесть предметов: одинаковый, разный;</w:t>
      </w:r>
    </w:p>
    <w:p w:rsidR="00921987" w:rsidRPr="00921987" w:rsidRDefault="00921987" w:rsidP="00921987">
      <w:pPr>
        <w:numPr>
          <w:ilvl w:val="0"/>
          <w:numId w:val="10"/>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Цвет вещи;</w:t>
      </w:r>
    </w:p>
    <w:p w:rsidR="00921987" w:rsidRPr="00921987" w:rsidRDefault="00921987" w:rsidP="00921987">
      <w:pPr>
        <w:numPr>
          <w:ilvl w:val="0"/>
          <w:numId w:val="10"/>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Форму: круглый, квадратный.</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Основной прием игры – называть и группировать предметы согласно их свойствам. Сюда же можно отнести упражнения на развитие сенсорики. Подойдут следующие игрушки:</w:t>
      </w:r>
    </w:p>
    <w:p w:rsidR="00921987" w:rsidRPr="00921987" w:rsidRDefault="00921987" w:rsidP="00921987">
      <w:pPr>
        <w:numPr>
          <w:ilvl w:val="0"/>
          <w:numId w:val="11"/>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lastRenderedPageBreak/>
        <w:t>Тканевые мешочки с разными наполнителями;</w:t>
      </w:r>
    </w:p>
    <w:p w:rsidR="00921987" w:rsidRPr="00921987" w:rsidRDefault="00921987" w:rsidP="00921987">
      <w:pPr>
        <w:numPr>
          <w:ilvl w:val="0"/>
          <w:numId w:val="11"/>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Конструкторы: крупные кубики «Лего», сортеры, пирамиды;</w:t>
      </w:r>
    </w:p>
    <w:p w:rsidR="00921987" w:rsidRPr="00921987" w:rsidRDefault="00921987" w:rsidP="00921987">
      <w:pPr>
        <w:numPr>
          <w:ilvl w:val="0"/>
          <w:numId w:val="11"/>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Мозаики из пластмассы, дерева.</w:t>
      </w:r>
    </w:p>
    <w:p w:rsidR="00921987" w:rsidRPr="00921987" w:rsidRDefault="00921987" w:rsidP="00921987">
      <w:pPr>
        <w:shd w:val="clear" w:color="auto" w:fill="FFFFFF"/>
        <w:spacing w:after="0" w:line="450" w:lineRule="atLeast"/>
        <w:textAlignment w:val="baseline"/>
        <w:outlineLvl w:val="1"/>
        <w:rPr>
          <w:rFonts w:ascii="Arial" w:eastAsia="Times New Roman" w:hAnsi="Arial" w:cs="Arial"/>
          <w:b/>
          <w:bCs/>
          <w:i w:val="0"/>
          <w:iCs w:val="0"/>
          <w:color w:val="6D7683"/>
          <w:sz w:val="42"/>
          <w:szCs w:val="42"/>
          <w:lang w:eastAsia="ru-RU"/>
        </w:rPr>
      </w:pPr>
      <w:r w:rsidRPr="00921987">
        <w:rPr>
          <w:rFonts w:ascii="Arial" w:eastAsia="Times New Roman" w:hAnsi="Arial" w:cs="Arial"/>
          <w:b/>
          <w:bCs/>
          <w:i w:val="0"/>
          <w:iCs w:val="0"/>
          <w:color w:val="6D7683"/>
          <w:sz w:val="42"/>
          <w:szCs w:val="42"/>
          <w:bdr w:val="none" w:sz="0" w:space="0" w:color="auto" w:frame="1"/>
          <w:lang w:eastAsia="ru-RU"/>
        </w:rPr>
        <w:t>Знакомство с окружающим миром</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Для гармоничного развития крохи одних занятий на логику, математику и внимание мало. Нужно постепенно знакомить его со всеми богатствами окружающего мира, учить его быть частью социума и природы. Информация, которую он будет получать в процессе ознакомления, должна быть простой и понятной, соответствовать возрасту. Предлагаются такие занятия:</w:t>
      </w:r>
    </w:p>
    <w:p w:rsidR="00921987" w:rsidRPr="00921987" w:rsidRDefault="00921987" w:rsidP="00921987">
      <w:pPr>
        <w:numPr>
          <w:ilvl w:val="0"/>
          <w:numId w:val="12"/>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Изучаем зверей. Узнаем о новых животных, как называются части их тела, детеныши, что они едят и где живут. Рассказываем, какую роль животное играет в природе, в быту человека. Например, корова дает молоко, а курочка – яйца.</w:t>
      </w:r>
    </w:p>
    <w:p w:rsidR="00921987" w:rsidRPr="00921987" w:rsidRDefault="00921987" w:rsidP="00921987">
      <w:pPr>
        <w:numPr>
          <w:ilvl w:val="0"/>
          <w:numId w:val="12"/>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Изучаем птиц. Объясните крохе разницу между домашними и дикими пернатыми, какую пользу они несут людям, чем питаются, как мы можем помочь им зимой.</w:t>
      </w:r>
    </w:p>
    <w:p w:rsidR="00921987" w:rsidRPr="00921987" w:rsidRDefault="00921987" w:rsidP="00921987">
      <w:pPr>
        <w:numPr>
          <w:ilvl w:val="0"/>
          <w:numId w:val="12"/>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Знакомимся с насекомыми. Важно строить рассказ на позитивный лад. У жучков и паучков тоже есть детки, они несут пользу окружающей среде, ведь каждое живое существо имеет свое место в природе.</w:t>
      </w:r>
    </w:p>
    <w:p w:rsidR="00921987" w:rsidRPr="00921987" w:rsidRDefault="00921987" w:rsidP="00921987">
      <w:pPr>
        <w:numPr>
          <w:ilvl w:val="0"/>
          <w:numId w:val="12"/>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Наблюдаем за природой. Нужно объяснить, откуда берется дождь, снег и другие атмосферные явления.</w:t>
      </w:r>
    </w:p>
    <w:p w:rsidR="00921987" w:rsidRPr="00921987" w:rsidRDefault="00921987" w:rsidP="00921987">
      <w:pPr>
        <w:numPr>
          <w:ilvl w:val="0"/>
          <w:numId w:val="12"/>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Изучаем флору местности. На прогулках обращайте внимание малыша на цветы, растения, расскажите, как они называются.</w:t>
      </w:r>
    </w:p>
    <w:p w:rsidR="00921987" w:rsidRPr="00921987" w:rsidRDefault="00921987" w:rsidP="00921987">
      <w:pPr>
        <w:numPr>
          <w:ilvl w:val="0"/>
          <w:numId w:val="12"/>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Учим фрукты и овощи. Выучите с ребенком названия привычной еды. Проверьте его знания, например, предложите выбрать яблоко или банан из миски.</w:t>
      </w:r>
    </w:p>
    <w:p w:rsidR="00921987" w:rsidRPr="00921987" w:rsidRDefault="00921987" w:rsidP="00921987">
      <w:pPr>
        <w:numPr>
          <w:ilvl w:val="0"/>
          <w:numId w:val="12"/>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Различаем материалы. Объясните, из чего состоят вещи вокруг нас. Они деревянные, металлические, бумажные.</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Задача таких бесед – развить любознательность. Никогда не отказывайтесь рассказать ребенку что-то новое, если он спрашивает. Поощряйте его желание развиваться!</w:t>
      </w:r>
    </w:p>
    <w:p w:rsidR="00921987" w:rsidRPr="00921987" w:rsidRDefault="00921987" w:rsidP="00921987">
      <w:pPr>
        <w:shd w:val="clear" w:color="auto" w:fill="FFFFFF"/>
        <w:spacing w:after="0" w:line="450" w:lineRule="atLeast"/>
        <w:textAlignment w:val="baseline"/>
        <w:outlineLvl w:val="1"/>
        <w:rPr>
          <w:rFonts w:ascii="Arial" w:eastAsia="Times New Roman" w:hAnsi="Arial" w:cs="Arial"/>
          <w:b/>
          <w:bCs/>
          <w:i w:val="0"/>
          <w:iCs w:val="0"/>
          <w:color w:val="6D7683"/>
          <w:sz w:val="42"/>
          <w:szCs w:val="42"/>
          <w:lang w:eastAsia="ru-RU"/>
        </w:rPr>
      </w:pPr>
      <w:r w:rsidRPr="00921987">
        <w:rPr>
          <w:rFonts w:ascii="Arial" w:eastAsia="Times New Roman" w:hAnsi="Arial" w:cs="Arial"/>
          <w:b/>
          <w:bCs/>
          <w:i w:val="0"/>
          <w:iCs w:val="0"/>
          <w:color w:val="6D7683"/>
          <w:sz w:val="42"/>
          <w:szCs w:val="42"/>
          <w:bdr w:val="none" w:sz="0" w:space="0" w:color="auto" w:frame="1"/>
          <w:lang w:eastAsia="ru-RU"/>
        </w:rPr>
        <w:t>Изучаем новые понятия</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Важно дать ребенку общие понятия. Не надо перегружать его деталями. Сейчас он их не запомнит. Можно составить список тем и разбирать каждый день новую. Для занятий подойдут такие темы:</w:t>
      </w:r>
    </w:p>
    <w:p w:rsidR="00921987" w:rsidRPr="00921987" w:rsidRDefault="00921987" w:rsidP="00921987">
      <w:pPr>
        <w:numPr>
          <w:ilvl w:val="0"/>
          <w:numId w:val="13"/>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Магазин;</w:t>
      </w:r>
    </w:p>
    <w:p w:rsidR="00921987" w:rsidRPr="00921987" w:rsidRDefault="00921987" w:rsidP="00921987">
      <w:pPr>
        <w:numPr>
          <w:ilvl w:val="0"/>
          <w:numId w:val="13"/>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lastRenderedPageBreak/>
        <w:t>Поликлиника;</w:t>
      </w:r>
    </w:p>
    <w:p w:rsidR="00921987" w:rsidRPr="00921987" w:rsidRDefault="00921987" w:rsidP="00921987">
      <w:pPr>
        <w:numPr>
          <w:ilvl w:val="0"/>
          <w:numId w:val="13"/>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Морской мир;</w:t>
      </w:r>
    </w:p>
    <w:p w:rsidR="00921987" w:rsidRPr="00921987" w:rsidRDefault="00921987" w:rsidP="00921987">
      <w:pPr>
        <w:numPr>
          <w:ilvl w:val="0"/>
          <w:numId w:val="13"/>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Я и моя семья;</w:t>
      </w:r>
    </w:p>
    <w:p w:rsidR="00921987" w:rsidRPr="00921987" w:rsidRDefault="00921987" w:rsidP="00921987">
      <w:pPr>
        <w:numPr>
          <w:ilvl w:val="0"/>
          <w:numId w:val="13"/>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Транспорт;</w:t>
      </w:r>
    </w:p>
    <w:p w:rsidR="00921987" w:rsidRPr="00921987" w:rsidRDefault="00921987" w:rsidP="00921987">
      <w:pPr>
        <w:numPr>
          <w:ilvl w:val="0"/>
          <w:numId w:val="13"/>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Город.</w:t>
      </w:r>
    </w:p>
    <w:p w:rsidR="00921987" w:rsidRPr="00921987" w:rsidRDefault="00921987" w:rsidP="00921987">
      <w:pPr>
        <w:shd w:val="clear" w:color="auto" w:fill="FFFFFF"/>
        <w:spacing w:after="300" w:line="360" w:lineRule="atLeast"/>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В 2–3 года ребенок уже может систематизировать первые знания о жизни человека. Обсудите с ним:</w:t>
      </w:r>
    </w:p>
    <w:p w:rsidR="00921987" w:rsidRPr="00921987" w:rsidRDefault="00921987" w:rsidP="00921987">
      <w:pPr>
        <w:numPr>
          <w:ilvl w:val="0"/>
          <w:numId w:val="1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Профессии. Расскажите, кто работает в поликлинике, на железной дороге, в магазине.</w:t>
      </w:r>
    </w:p>
    <w:p w:rsidR="00921987" w:rsidRPr="00921987" w:rsidRDefault="00921987" w:rsidP="00921987">
      <w:pPr>
        <w:numPr>
          <w:ilvl w:val="0"/>
          <w:numId w:val="1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Труд человека. Объясните, что любую работу нужно ценить. У каждого есть свои обязанности: мама моет посуду, а папа – чинит кран.</w:t>
      </w:r>
    </w:p>
    <w:p w:rsidR="00921987" w:rsidRPr="00921987" w:rsidRDefault="00921987" w:rsidP="00921987">
      <w:pPr>
        <w:numPr>
          <w:ilvl w:val="0"/>
          <w:numId w:val="1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Части тела. Рассказывая о строении человека, не забывайте упомянуть о личной гигиене.</w:t>
      </w:r>
    </w:p>
    <w:p w:rsidR="00921987" w:rsidRPr="00921987" w:rsidRDefault="00921987" w:rsidP="00921987">
      <w:pPr>
        <w:numPr>
          <w:ilvl w:val="0"/>
          <w:numId w:val="14"/>
        </w:numPr>
        <w:shd w:val="clear" w:color="auto" w:fill="FFFFFF"/>
        <w:spacing w:after="150" w:line="360" w:lineRule="atLeast"/>
        <w:ind w:left="0"/>
        <w:textAlignment w:val="baseline"/>
        <w:rPr>
          <w:rFonts w:ascii="Arial" w:eastAsia="Times New Roman" w:hAnsi="Arial" w:cs="Arial"/>
          <w:i w:val="0"/>
          <w:iCs w:val="0"/>
          <w:color w:val="6D7683"/>
          <w:sz w:val="23"/>
          <w:szCs w:val="23"/>
          <w:lang w:eastAsia="ru-RU"/>
        </w:rPr>
      </w:pPr>
      <w:r w:rsidRPr="00921987">
        <w:rPr>
          <w:rFonts w:ascii="Arial" w:eastAsia="Times New Roman" w:hAnsi="Arial" w:cs="Arial"/>
          <w:i w:val="0"/>
          <w:iCs w:val="0"/>
          <w:color w:val="6D7683"/>
          <w:sz w:val="23"/>
          <w:szCs w:val="23"/>
          <w:lang w:eastAsia="ru-RU"/>
        </w:rPr>
        <w:t>Бытовую технику. Обязательно подчеркните, что она может быть опасной, если пользоваться ею неправильно.</w:t>
      </w:r>
    </w:p>
    <w:p w:rsidR="008142C2" w:rsidRDefault="00921987">
      <w:r>
        <w:rPr>
          <w:rFonts w:ascii="Arial" w:hAnsi="Arial" w:cs="Arial"/>
          <w:color w:val="6D7683"/>
          <w:sz w:val="23"/>
          <w:szCs w:val="23"/>
          <w:shd w:val="clear" w:color="auto" w:fill="FFFFFF"/>
        </w:rPr>
        <w:t>Заниматься с ребенком самостоятельно не сложно. Одни упражнения можно выполнять</w:t>
      </w:r>
      <w:r>
        <w:rPr>
          <w:rFonts w:ascii="Arial" w:hAnsi="Arial" w:cs="Arial"/>
          <w:color w:val="6D7683"/>
          <w:sz w:val="23"/>
          <w:szCs w:val="23"/>
          <w:shd w:val="clear" w:color="auto" w:fill="FFFFFF"/>
        </w:rPr>
        <w:t xml:space="preserve"> во время прогулок </w:t>
      </w:r>
      <w:bookmarkStart w:id="0" w:name="_GoBack"/>
      <w:bookmarkEnd w:id="0"/>
      <w:r>
        <w:rPr>
          <w:rFonts w:ascii="Arial" w:hAnsi="Arial" w:cs="Arial"/>
          <w:color w:val="6D7683"/>
          <w:sz w:val="23"/>
          <w:szCs w:val="23"/>
          <w:shd w:val="clear" w:color="auto" w:fill="FFFFFF"/>
        </w:rPr>
        <w:t>, другие – требуют подготовки. Однако такие занятия станут мощной базой для последующего развития ребенка. Он будет лучше понимать мир и чувствовать себя в нем в безопасности.</w:t>
      </w:r>
    </w:p>
    <w:sectPr w:rsidR="00814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819"/>
    <w:multiLevelType w:val="multilevel"/>
    <w:tmpl w:val="659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81E63"/>
    <w:multiLevelType w:val="multilevel"/>
    <w:tmpl w:val="FB50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2322E"/>
    <w:multiLevelType w:val="multilevel"/>
    <w:tmpl w:val="AE96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23CDF"/>
    <w:multiLevelType w:val="multilevel"/>
    <w:tmpl w:val="F46A5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6083D"/>
    <w:multiLevelType w:val="multilevel"/>
    <w:tmpl w:val="7BCA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02B8A"/>
    <w:multiLevelType w:val="multilevel"/>
    <w:tmpl w:val="33D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8478B"/>
    <w:multiLevelType w:val="multilevel"/>
    <w:tmpl w:val="C6A0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C6E62"/>
    <w:multiLevelType w:val="multilevel"/>
    <w:tmpl w:val="0B78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931A3"/>
    <w:multiLevelType w:val="multilevel"/>
    <w:tmpl w:val="0A26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6229F5"/>
    <w:multiLevelType w:val="multilevel"/>
    <w:tmpl w:val="CB7C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87BA0"/>
    <w:multiLevelType w:val="multilevel"/>
    <w:tmpl w:val="126E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7457E"/>
    <w:multiLevelType w:val="multilevel"/>
    <w:tmpl w:val="7626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C22D9"/>
    <w:multiLevelType w:val="multilevel"/>
    <w:tmpl w:val="2B3C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ED636F"/>
    <w:multiLevelType w:val="multilevel"/>
    <w:tmpl w:val="EF2C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
  </w:num>
  <w:num w:numId="4">
    <w:abstractNumId w:val="1"/>
  </w:num>
  <w:num w:numId="5">
    <w:abstractNumId w:val="7"/>
  </w:num>
  <w:num w:numId="6">
    <w:abstractNumId w:val="8"/>
  </w:num>
  <w:num w:numId="7">
    <w:abstractNumId w:val="13"/>
  </w:num>
  <w:num w:numId="8">
    <w:abstractNumId w:val="6"/>
  </w:num>
  <w:num w:numId="9">
    <w:abstractNumId w:val="0"/>
  </w:num>
  <w:num w:numId="10">
    <w:abstractNumId w:val="10"/>
  </w:num>
  <w:num w:numId="11">
    <w:abstractNumId w:val="4"/>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B3"/>
    <w:rsid w:val="000E57B3"/>
    <w:rsid w:val="008142C2"/>
    <w:rsid w:val="00921987"/>
    <w:rsid w:val="00CE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7F"/>
    <w:rPr>
      <w:i/>
      <w:iCs/>
      <w:sz w:val="20"/>
      <w:szCs w:val="20"/>
    </w:rPr>
  </w:style>
  <w:style w:type="paragraph" w:styleId="1">
    <w:name w:val="heading 1"/>
    <w:basedOn w:val="a"/>
    <w:next w:val="a"/>
    <w:link w:val="10"/>
    <w:uiPriority w:val="9"/>
    <w:qFormat/>
    <w:rsid w:val="00CE087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unhideWhenUsed/>
    <w:qFormat/>
    <w:rsid w:val="00CE087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CE087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CE087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CE087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CE087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CE087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CE087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CE087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E087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rsid w:val="00CE087F"/>
    <w:rPr>
      <w:rFonts w:ascii="Cambria" w:eastAsia="Times New Roman" w:hAnsi="Cambria" w:cs="Times New Roman"/>
      <w:b/>
      <w:bCs/>
      <w:i/>
      <w:iCs/>
      <w:color w:val="943634"/>
    </w:rPr>
  </w:style>
  <w:style w:type="character" w:customStyle="1" w:styleId="30">
    <w:name w:val="Заголовок 3 Знак"/>
    <w:link w:val="3"/>
    <w:uiPriority w:val="9"/>
    <w:semiHidden/>
    <w:rsid w:val="00CE087F"/>
    <w:rPr>
      <w:rFonts w:ascii="Cambria" w:eastAsia="Times New Roman" w:hAnsi="Cambria" w:cs="Times New Roman"/>
      <w:b/>
      <w:bCs/>
      <w:i/>
      <w:iCs/>
      <w:color w:val="943634"/>
    </w:rPr>
  </w:style>
  <w:style w:type="character" w:customStyle="1" w:styleId="40">
    <w:name w:val="Заголовок 4 Знак"/>
    <w:link w:val="4"/>
    <w:uiPriority w:val="9"/>
    <w:semiHidden/>
    <w:rsid w:val="00CE087F"/>
    <w:rPr>
      <w:rFonts w:ascii="Cambria" w:eastAsia="Times New Roman" w:hAnsi="Cambria" w:cs="Times New Roman"/>
      <w:b/>
      <w:bCs/>
      <w:i/>
      <w:iCs/>
      <w:color w:val="943634"/>
    </w:rPr>
  </w:style>
  <w:style w:type="character" w:customStyle="1" w:styleId="50">
    <w:name w:val="Заголовок 5 Знак"/>
    <w:link w:val="5"/>
    <w:uiPriority w:val="9"/>
    <w:semiHidden/>
    <w:rsid w:val="00CE087F"/>
    <w:rPr>
      <w:rFonts w:ascii="Cambria" w:eastAsia="Times New Roman" w:hAnsi="Cambria" w:cs="Times New Roman"/>
      <w:b/>
      <w:bCs/>
      <w:i/>
      <w:iCs/>
      <w:color w:val="943634"/>
    </w:rPr>
  </w:style>
  <w:style w:type="character" w:customStyle="1" w:styleId="60">
    <w:name w:val="Заголовок 6 Знак"/>
    <w:link w:val="6"/>
    <w:uiPriority w:val="9"/>
    <w:semiHidden/>
    <w:rsid w:val="00CE087F"/>
    <w:rPr>
      <w:rFonts w:ascii="Cambria" w:eastAsia="Times New Roman" w:hAnsi="Cambria" w:cs="Times New Roman"/>
      <w:i/>
      <w:iCs/>
      <w:color w:val="943634"/>
    </w:rPr>
  </w:style>
  <w:style w:type="character" w:customStyle="1" w:styleId="70">
    <w:name w:val="Заголовок 7 Знак"/>
    <w:link w:val="7"/>
    <w:uiPriority w:val="9"/>
    <w:semiHidden/>
    <w:rsid w:val="00CE087F"/>
    <w:rPr>
      <w:rFonts w:ascii="Cambria" w:eastAsia="Times New Roman" w:hAnsi="Cambria" w:cs="Times New Roman"/>
      <w:i/>
      <w:iCs/>
      <w:color w:val="943634"/>
    </w:rPr>
  </w:style>
  <w:style w:type="character" w:customStyle="1" w:styleId="80">
    <w:name w:val="Заголовок 8 Знак"/>
    <w:link w:val="8"/>
    <w:uiPriority w:val="9"/>
    <w:semiHidden/>
    <w:rsid w:val="00CE087F"/>
    <w:rPr>
      <w:rFonts w:ascii="Cambria" w:eastAsia="Times New Roman" w:hAnsi="Cambria" w:cs="Times New Roman"/>
      <w:i/>
      <w:iCs/>
      <w:color w:val="C0504D"/>
    </w:rPr>
  </w:style>
  <w:style w:type="character" w:customStyle="1" w:styleId="90">
    <w:name w:val="Заголовок 9 Знак"/>
    <w:link w:val="9"/>
    <w:uiPriority w:val="9"/>
    <w:semiHidden/>
    <w:rsid w:val="00CE087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CE087F"/>
    <w:rPr>
      <w:b/>
      <w:bCs/>
      <w:color w:val="943634"/>
      <w:sz w:val="18"/>
      <w:szCs w:val="18"/>
    </w:rPr>
  </w:style>
  <w:style w:type="paragraph" w:styleId="a4">
    <w:name w:val="Title"/>
    <w:basedOn w:val="a"/>
    <w:next w:val="a"/>
    <w:link w:val="a5"/>
    <w:uiPriority w:val="10"/>
    <w:qFormat/>
    <w:rsid w:val="00CE087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CE087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CE087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CE087F"/>
    <w:rPr>
      <w:rFonts w:ascii="Cambria" w:eastAsia="Times New Roman" w:hAnsi="Cambria" w:cs="Times New Roman"/>
      <w:i/>
      <w:iCs/>
      <w:color w:val="622423"/>
      <w:sz w:val="24"/>
      <w:szCs w:val="24"/>
    </w:rPr>
  </w:style>
  <w:style w:type="character" w:styleId="a8">
    <w:name w:val="Strong"/>
    <w:uiPriority w:val="22"/>
    <w:qFormat/>
    <w:rsid w:val="00CE087F"/>
    <w:rPr>
      <w:b/>
      <w:bCs/>
      <w:spacing w:val="0"/>
    </w:rPr>
  </w:style>
  <w:style w:type="character" w:styleId="a9">
    <w:name w:val="Emphasis"/>
    <w:uiPriority w:val="20"/>
    <w:qFormat/>
    <w:rsid w:val="00CE087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CE087F"/>
    <w:pPr>
      <w:spacing w:after="0" w:line="240" w:lineRule="auto"/>
    </w:pPr>
  </w:style>
  <w:style w:type="paragraph" w:styleId="ab">
    <w:name w:val="List Paragraph"/>
    <w:basedOn w:val="a"/>
    <w:uiPriority w:val="34"/>
    <w:qFormat/>
    <w:rsid w:val="00CE087F"/>
    <w:pPr>
      <w:ind w:left="720"/>
      <w:contextualSpacing/>
    </w:pPr>
  </w:style>
  <w:style w:type="paragraph" w:styleId="21">
    <w:name w:val="Quote"/>
    <w:basedOn w:val="a"/>
    <w:next w:val="a"/>
    <w:link w:val="22"/>
    <w:uiPriority w:val="29"/>
    <w:qFormat/>
    <w:rsid w:val="00CE087F"/>
    <w:rPr>
      <w:i w:val="0"/>
      <w:iCs w:val="0"/>
      <w:color w:val="943634"/>
    </w:rPr>
  </w:style>
  <w:style w:type="character" w:customStyle="1" w:styleId="22">
    <w:name w:val="Цитата 2 Знак"/>
    <w:link w:val="21"/>
    <w:uiPriority w:val="29"/>
    <w:rsid w:val="00CE087F"/>
    <w:rPr>
      <w:color w:val="943634"/>
      <w:sz w:val="20"/>
      <w:szCs w:val="20"/>
    </w:rPr>
  </w:style>
  <w:style w:type="paragraph" w:styleId="ac">
    <w:name w:val="Intense Quote"/>
    <w:basedOn w:val="a"/>
    <w:next w:val="a"/>
    <w:link w:val="ad"/>
    <w:uiPriority w:val="30"/>
    <w:qFormat/>
    <w:rsid w:val="00CE087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CE087F"/>
    <w:rPr>
      <w:rFonts w:ascii="Cambria" w:eastAsia="Times New Roman" w:hAnsi="Cambria" w:cs="Times New Roman"/>
      <w:b/>
      <w:bCs/>
      <w:i/>
      <w:iCs/>
      <w:color w:val="C0504D"/>
      <w:sz w:val="20"/>
      <w:szCs w:val="20"/>
    </w:rPr>
  </w:style>
  <w:style w:type="character" w:styleId="ae">
    <w:name w:val="Subtle Emphasis"/>
    <w:uiPriority w:val="19"/>
    <w:qFormat/>
    <w:rsid w:val="00CE087F"/>
    <w:rPr>
      <w:rFonts w:ascii="Cambria" w:eastAsia="Times New Roman" w:hAnsi="Cambria" w:cs="Times New Roman"/>
      <w:i/>
      <w:iCs/>
      <w:color w:val="C0504D"/>
    </w:rPr>
  </w:style>
  <w:style w:type="character" w:styleId="af">
    <w:name w:val="Intense Emphasis"/>
    <w:uiPriority w:val="21"/>
    <w:qFormat/>
    <w:rsid w:val="00CE087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CE087F"/>
    <w:rPr>
      <w:i/>
      <w:iCs/>
      <w:smallCaps/>
      <w:color w:val="C0504D"/>
      <w:u w:color="C0504D"/>
    </w:rPr>
  </w:style>
  <w:style w:type="character" w:styleId="af1">
    <w:name w:val="Intense Reference"/>
    <w:uiPriority w:val="32"/>
    <w:qFormat/>
    <w:rsid w:val="00CE087F"/>
    <w:rPr>
      <w:b/>
      <w:bCs/>
      <w:i/>
      <w:iCs/>
      <w:smallCaps/>
      <w:color w:val="C0504D"/>
      <w:u w:color="C0504D"/>
    </w:rPr>
  </w:style>
  <w:style w:type="character" w:styleId="af2">
    <w:name w:val="Book Title"/>
    <w:uiPriority w:val="33"/>
    <w:qFormat/>
    <w:rsid w:val="00CE087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CE087F"/>
    <w:pPr>
      <w:outlineLvl w:val="9"/>
    </w:pPr>
    <w:rPr>
      <w:lang w:bidi="en-US"/>
    </w:rPr>
  </w:style>
  <w:style w:type="paragraph" w:styleId="af4">
    <w:name w:val="Normal (Web)"/>
    <w:basedOn w:val="a"/>
    <w:uiPriority w:val="99"/>
    <w:semiHidden/>
    <w:unhideWhenUsed/>
    <w:rsid w:val="00921987"/>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7F"/>
    <w:rPr>
      <w:i/>
      <w:iCs/>
      <w:sz w:val="20"/>
      <w:szCs w:val="20"/>
    </w:rPr>
  </w:style>
  <w:style w:type="paragraph" w:styleId="1">
    <w:name w:val="heading 1"/>
    <w:basedOn w:val="a"/>
    <w:next w:val="a"/>
    <w:link w:val="10"/>
    <w:uiPriority w:val="9"/>
    <w:qFormat/>
    <w:rsid w:val="00CE087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unhideWhenUsed/>
    <w:qFormat/>
    <w:rsid w:val="00CE087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CE087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CE087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CE087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CE087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CE087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CE087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CE087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E087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rsid w:val="00CE087F"/>
    <w:rPr>
      <w:rFonts w:ascii="Cambria" w:eastAsia="Times New Roman" w:hAnsi="Cambria" w:cs="Times New Roman"/>
      <w:b/>
      <w:bCs/>
      <w:i/>
      <w:iCs/>
      <w:color w:val="943634"/>
    </w:rPr>
  </w:style>
  <w:style w:type="character" w:customStyle="1" w:styleId="30">
    <w:name w:val="Заголовок 3 Знак"/>
    <w:link w:val="3"/>
    <w:uiPriority w:val="9"/>
    <w:semiHidden/>
    <w:rsid w:val="00CE087F"/>
    <w:rPr>
      <w:rFonts w:ascii="Cambria" w:eastAsia="Times New Roman" w:hAnsi="Cambria" w:cs="Times New Roman"/>
      <w:b/>
      <w:bCs/>
      <w:i/>
      <w:iCs/>
      <w:color w:val="943634"/>
    </w:rPr>
  </w:style>
  <w:style w:type="character" w:customStyle="1" w:styleId="40">
    <w:name w:val="Заголовок 4 Знак"/>
    <w:link w:val="4"/>
    <w:uiPriority w:val="9"/>
    <w:semiHidden/>
    <w:rsid w:val="00CE087F"/>
    <w:rPr>
      <w:rFonts w:ascii="Cambria" w:eastAsia="Times New Roman" w:hAnsi="Cambria" w:cs="Times New Roman"/>
      <w:b/>
      <w:bCs/>
      <w:i/>
      <w:iCs/>
      <w:color w:val="943634"/>
    </w:rPr>
  </w:style>
  <w:style w:type="character" w:customStyle="1" w:styleId="50">
    <w:name w:val="Заголовок 5 Знак"/>
    <w:link w:val="5"/>
    <w:uiPriority w:val="9"/>
    <w:semiHidden/>
    <w:rsid w:val="00CE087F"/>
    <w:rPr>
      <w:rFonts w:ascii="Cambria" w:eastAsia="Times New Roman" w:hAnsi="Cambria" w:cs="Times New Roman"/>
      <w:b/>
      <w:bCs/>
      <w:i/>
      <w:iCs/>
      <w:color w:val="943634"/>
    </w:rPr>
  </w:style>
  <w:style w:type="character" w:customStyle="1" w:styleId="60">
    <w:name w:val="Заголовок 6 Знак"/>
    <w:link w:val="6"/>
    <w:uiPriority w:val="9"/>
    <w:semiHidden/>
    <w:rsid w:val="00CE087F"/>
    <w:rPr>
      <w:rFonts w:ascii="Cambria" w:eastAsia="Times New Roman" w:hAnsi="Cambria" w:cs="Times New Roman"/>
      <w:i/>
      <w:iCs/>
      <w:color w:val="943634"/>
    </w:rPr>
  </w:style>
  <w:style w:type="character" w:customStyle="1" w:styleId="70">
    <w:name w:val="Заголовок 7 Знак"/>
    <w:link w:val="7"/>
    <w:uiPriority w:val="9"/>
    <w:semiHidden/>
    <w:rsid w:val="00CE087F"/>
    <w:rPr>
      <w:rFonts w:ascii="Cambria" w:eastAsia="Times New Roman" w:hAnsi="Cambria" w:cs="Times New Roman"/>
      <w:i/>
      <w:iCs/>
      <w:color w:val="943634"/>
    </w:rPr>
  </w:style>
  <w:style w:type="character" w:customStyle="1" w:styleId="80">
    <w:name w:val="Заголовок 8 Знак"/>
    <w:link w:val="8"/>
    <w:uiPriority w:val="9"/>
    <w:semiHidden/>
    <w:rsid w:val="00CE087F"/>
    <w:rPr>
      <w:rFonts w:ascii="Cambria" w:eastAsia="Times New Roman" w:hAnsi="Cambria" w:cs="Times New Roman"/>
      <w:i/>
      <w:iCs/>
      <w:color w:val="C0504D"/>
    </w:rPr>
  </w:style>
  <w:style w:type="character" w:customStyle="1" w:styleId="90">
    <w:name w:val="Заголовок 9 Знак"/>
    <w:link w:val="9"/>
    <w:uiPriority w:val="9"/>
    <w:semiHidden/>
    <w:rsid w:val="00CE087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CE087F"/>
    <w:rPr>
      <w:b/>
      <w:bCs/>
      <w:color w:val="943634"/>
      <w:sz w:val="18"/>
      <w:szCs w:val="18"/>
    </w:rPr>
  </w:style>
  <w:style w:type="paragraph" w:styleId="a4">
    <w:name w:val="Title"/>
    <w:basedOn w:val="a"/>
    <w:next w:val="a"/>
    <w:link w:val="a5"/>
    <w:uiPriority w:val="10"/>
    <w:qFormat/>
    <w:rsid w:val="00CE087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CE087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CE087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CE087F"/>
    <w:rPr>
      <w:rFonts w:ascii="Cambria" w:eastAsia="Times New Roman" w:hAnsi="Cambria" w:cs="Times New Roman"/>
      <w:i/>
      <w:iCs/>
      <w:color w:val="622423"/>
      <w:sz w:val="24"/>
      <w:szCs w:val="24"/>
    </w:rPr>
  </w:style>
  <w:style w:type="character" w:styleId="a8">
    <w:name w:val="Strong"/>
    <w:uiPriority w:val="22"/>
    <w:qFormat/>
    <w:rsid w:val="00CE087F"/>
    <w:rPr>
      <w:b/>
      <w:bCs/>
      <w:spacing w:val="0"/>
    </w:rPr>
  </w:style>
  <w:style w:type="character" w:styleId="a9">
    <w:name w:val="Emphasis"/>
    <w:uiPriority w:val="20"/>
    <w:qFormat/>
    <w:rsid w:val="00CE087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CE087F"/>
    <w:pPr>
      <w:spacing w:after="0" w:line="240" w:lineRule="auto"/>
    </w:pPr>
  </w:style>
  <w:style w:type="paragraph" w:styleId="ab">
    <w:name w:val="List Paragraph"/>
    <w:basedOn w:val="a"/>
    <w:uiPriority w:val="34"/>
    <w:qFormat/>
    <w:rsid w:val="00CE087F"/>
    <w:pPr>
      <w:ind w:left="720"/>
      <w:contextualSpacing/>
    </w:pPr>
  </w:style>
  <w:style w:type="paragraph" w:styleId="21">
    <w:name w:val="Quote"/>
    <w:basedOn w:val="a"/>
    <w:next w:val="a"/>
    <w:link w:val="22"/>
    <w:uiPriority w:val="29"/>
    <w:qFormat/>
    <w:rsid w:val="00CE087F"/>
    <w:rPr>
      <w:i w:val="0"/>
      <w:iCs w:val="0"/>
      <w:color w:val="943634"/>
    </w:rPr>
  </w:style>
  <w:style w:type="character" w:customStyle="1" w:styleId="22">
    <w:name w:val="Цитата 2 Знак"/>
    <w:link w:val="21"/>
    <w:uiPriority w:val="29"/>
    <w:rsid w:val="00CE087F"/>
    <w:rPr>
      <w:color w:val="943634"/>
      <w:sz w:val="20"/>
      <w:szCs w:val="20"/>
    </w:rPr>
  </w:style>
  <w:style w:type="paragraph" w:styleId="ac">
    <w:name w:val="Intense Quote"/>
    <w:basedOn w:val="a"/>
    <w:next w:val="a"/>
    <w:link w:val="ad"/>
    <w:uiPriority w:val="30"/>
    <w:qFormat/>
    <w:rsid w:val="00CE087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CE087F"/>
    <w:rPr>
      <w:rFonts w:ascii="Cambria" w:eastAsia="Times New Roman" w:hAnsi="Cambria" w:cs="Times New Roman"/>
      <w:b/>
      <w:bCs/>
      <w:i/>
      <w:iCs/>
      <w:color w:val="C0504D"/>
      <w:sz w:val="20"/>
      <w:szCs w:val="20"/>
    </w:rPr>
  </w:style>
  <w:style w:type="character" w:styleId="ae">
    <w:name w:val="Subtle Emphasis"/>
    <w:uiPriority w:val="19"/>
    <w:qFormat/>
    <w:rsid w:val="00CE087F"/>
    <w:rPr>
      <w:rFonts w:ascii="Cambria" w:eastAsia="Times New Roman" w:hAnsi="Cambria" w:cs="Times New Roman"/>
      <w:i/>
      <w:iCs/>
      <w:color w:val="C0504D"/>
    </w:rPr>
  </w:style>
  <w:style w:type="character" w:styleId="af">
    <w:name w:val="Intense Emphasis"/>
    <w:uiPriority w:val="21"/>
    <w:qFormat/>
    <w:rsid w:val="00CE087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CE087F"/>
    <w:rPr>
      <w:i/>
      <w:iCs/>
      <w:smallCaps/>
      <w:color w:val="C0504D"/>
      <w:u w:color="C0504D"/>
    </w:rPr>
  </w:style>
  <w:style w:type="character" w:styleId="af1">
    <w:name w:val="Intense Reference"/>
    <w:uiPriority w:val="32"/>
    <w:qFormat/>
    <w:rsid w:val="00CE087F"/>
    <w:rPr>
      <w:b/>
      <w:bCs/>
      <w:i/>
      <w:iCs/>
      <w:smallCaps/>
      <w:color w:val="C0504D"/>
      <w:u w:color="C0504D"/>
    </w:rPr>
  </w:style>
  <w:style w:type="character" w:styleId="af2">
    <w:name w:val="Book Title"/>
    <w:uiPriority w:val="33"/>
    <w:qFormat/>
    <w:rsid w:val="00CE087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CE087F"/>
    <w:pPr>
      <w:outlineLvl w:val="9"/>
    </w:pPr>
    <w:rPr>
      <w:lang w:bidi="en-US"/>
    </w:rPr>
  </w:style>
  <w:style w:type="paragraph" w:styleId="af4">
    <w:name w:val="Normal (Web)"/>
    <w:basedOn w:val="a"/>
    <w:uiPriority w:val="99"/>
    <w:semiHidden/>
    <w:unhideWhenUsed/>
    <w:rsid w:val="00921987"/>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5348">
      <w:bodyDiv w:val="1"/>
      <w:marLeft w:val="0"/>
      <w:marRight w:val="0"/>
      <w:marTop w:val="0"/>
      <w:marBottom w:val="0"/>
      <w:divBdr>
        <w:top w:val="none" w:sz="0" w:space="0" w:color="auto"/>
        <w:left w:val="none" w:sz="0" w:space="0" w:color="auto"/>
        <w:bottom w:val="none" w:sz="0" w:space="0" w:color="auto"/>
        <w:right w:val="none" w:sz="0" w:space="0" w:color="auto"/>
      </w:divBdr>
    </w:div>
    <w:div w:id="5262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2139</Words>
  <Characters>12197</Characters>
  <Application>Microsoft Office Word</Application>
  <DocSecurity>0</DocSecurity>
  <Lines>101</Lines>
  <Paragraphs>28</Paragraphs>
  <ScaleCrop>false</ScaleCrop>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2020-05-31T12:28:00Z</dcterms:created>
  <dcterms:modified xsi:type="dcterms:W3CDTF">2020-05-31T12:31:00Z</dcterms:modified>
</cp:coreProperties>
</file>