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22" w:rsidRDefault="00AC4367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i w:val="0"/>
          <w:iCs w:val="0"/>
          <w:color w:val="000000"/>
          <w:spacing w:val="-10"/>
          <w:kern w:val="36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b/>
          <w:bCs/>
          <w:i w:val="0"/>
          <w:iCs w:val="0"/>
          <w:color w:val="000000"/>
          <w:spacing w:val="-10"/>
          <w:kern w:val="36"/>
          <w:sz w:val="48"/>
          <w:szCs w:val="48"/>
          <w:lang w:eastAsia="ru-RU"/>
        </w:rPr>
        <w:t xml:space="preserve"> Развивающие задания</w:t>
      </w:r>
      <w:r w:rsidR="00873322" w:rsidRPr="00873322">
        <w:rPr>
          <w:rFonts w:ascii="Helvetica" w:eastAsia="Times New Roman" w:hAnsi="Helvetica" w:cs="Helvetica"/>
          <w:b/>
          <w:bCs/>
          <w:i w:val="0"/>
          <w:iCs w:val="0"/>
          <w:color w:val="000000"/>
          <w:spacing w:val="-10"/>
          <w:kern w:val="36"/>
          <w:sz w:val="48"/>
          <w:szCs w:val="48"/>
          <w:lang w:eastAsia="ru-RU"/>
        </w:rPr>
        <w:t xml:space="preserve"> для детей</w:t>
      </w:r>
      <w:r w:rsidR="00873322">
        <w:rPr>
          <w:rFonts w:ascii="Helvetica" w:eastAsia="Times New Roman" w:hAnsi="Helvetica" w:cs="Helvetica"/>
          <w:b/>
          <w:bCs/>
          <w:i w:val="0"/>
          <w:iCs w:val="0"/>
          <w:color w:val="000000"/>
          <w:spacing w:val="-10"/>
          <w:kern w:val="36"/>
          <w:sz w:val="48"/>
          <w:szCs w:val="48"/>
          <w:lang w:eastAsia="ru-RU"/>
        </w:rPr>
        <w:t>.</w:t>
      </w: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i w:val="0"/>
          <w:iCs w:val="0"/>
          <w:color w:val="000000"/>
          <w:spacing w:val="-10"/>
          <w:kern w:val="36"/>
          <w:sz w:val="48"/>
          <w:szCs w:val="48"/>
          <w:lang w:eastAsia="ru-RU"/>
        </w:rPr>
      </w:pP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Только повзрослев, и став родителями, мы понимаем как опасно безделье для детей. Отличный способ развить и занять ребенка, это предложить ему </w:t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решать следующие задания.</w:t>
      </w: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763135" cy="6730365"/>
            <wp:effectExtent l="0" t="0" r="0" b="0"/>
            <wp:docPr id="1" name="Рисунок 1" descr="http://3mu.ru/wp-content/uploads/2019/09/zadanie-na-3-go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mu.ru/wp-content/uploads/2019/09/zadanie-na-3-goda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lastRenderedPageBreak/>
        <w:t>В этом задании нужно назвать и раскрасить животных, изображенных на картинке.</w:t>
      </w:r>
      <w:r w:rsidRPr="00873322">
        <w:t xml:space="preserve"> </w:t>
      </w:r>
      <w:r>
        <w:rPr>
          <w:noProof/>
          <w:lang w:eastAsia="ru-RU"/>
        </w:rPr>
        <w:drawing>
          <wp:inline distT="0" distB="0" distL="0" distR="0">
            <wp:extent cx="4763135" cy="6730365"/>
            <wp:effectExtent l="0" t="0" r="0" b="0"/>
            <wp:docPr id="2" name="Рисунок 2" descr="http://3mu.ru/wp-content/uploads/2019/09/zadanie-na-3-god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mu.ru/wp-content/uploads/2019/09/zadanie-na-3-goda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Данное задание хорошо развивает внимательность. Ребенок должен найти отличающийся предмет.</w:t>
      </w: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</w:pPr>
      <w:r>
        <w:rPr>
          <w:noProof/>
          <w:lang w:eastAsia="ru-RU"/>
        </w:rPr>
        <w:lastRenderedPageBreak/>
        <w:drawing>
          <wp:inline distT="0" distB="0" distL="0" distR="0" wp14:anchorId="660EF156" wp14:editId="664D6F18">
            <wp:extent cx="4763135" cy="6730365"/>
            <wp:effectExtent l="0" t="0" r="0" b="0"/>
            <wp:docPr id="3" name="Рисунок 3" descr="http://3mu.ru/wp-content/uploads/2019/09/zadanie-na-3-goda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mu.ru/wp-content/uploads/2019/09/zadanie-na-3-goda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Из этого задания ребенок закрепит знания о том, какие предметы</w:t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мягкие, а какие твердые.</w:t>
      </w:r>
      <w:r w:rsidRPr="00873322">
        <w:t xml:space="preserve"> </w:t>
      </w: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2C08E5A" wp14:editId="2021DA2E">
            <wp:extent cx="4763135" cy="6730365"/>
            <wp:effectExtent l="0" t="0" r="0" b="0"/>
            <wp:docPr id="4" name="Рисунок 4" descr="http://3mu.ru/wp-content/uploads/2019/09/zadanie-na-3-goda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mu.ru/wp-content/uploads/2019/09/zadanie-na-3-goda-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Данное задание заставит ребенка подумать, что из изображенного овощи, что ягоды</w:t>
      </w:r>
      <w:proofErr w:type="gramStart"/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,, </w:t>
      </w:r>
      <w:proofErr w:type="gramEnd"/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а что фрукты.</w:t>
      </w: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</w:p>
    <w:p w:rsidR="00AC4367" w:rsidRDefault="00AC4367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3135" cy="6730365"/>
            <wp:effectExtent l="0" t="0" r="0" b="0"/>
            <wp:docPr id="5" name="Рисунок 5" descr="http://3mu.ru/wp-content/uploads/2019/09/zadanie-na-3-god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mu.ru/wp-content/uploads/2019/09/zadanie-na-3-goda-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22" w:rsidRDefault="00AC4367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Еще одно развивающее задание на определение двух подходящих друг другу предметов.</w:t>
      </w:r>
    </w:p>
    <w:p w:rsidR="00873322" w:rsidRPr="00873322" w:rsidRDefault="00873322" w:rsidP="0087332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i w:val="0"/>
          <w:iCs w:val="0"/>
          <w:color w:val="000000"/>
          <w:spacing w:val="-10"/>
          <w:kern w:val="36"/>
          <w:sz w:val="48"/>
          <w:szCs w:val="48"/>
          <w:lang w:eastAsia="ru-RU"/>
        </w:rPr>
      </w:pPr>
    </w:p>
    <w:p w:rsidR="008142C2" w:rsidRDefault="008142C2"/>
    <w:sectPr w:rsidR="0081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9D"/>
    <w:rsid w:val="008142C2"/>
    <w:rsid w:val="00873322"/>
    <w:rsid w:val="00AC4367"/>
    <w:rsid w:val="00CE087F"/>
    <w:rsid w:val="00FB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0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7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7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7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7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7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7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7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7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087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CE087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CE087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087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087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CE087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CE087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E087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CE087F"/>
    <w:rPr>
      <w:b/>
      <w:bCs/>
      <w:spacing w:val="0"/>
    </w:rPr>
  </w:style>
  <w:style w:type="character" w:styleId="a9">
    <w:name w:val="Emphasis"/>
    <w:uiPriority w:val="20"/>
    <w:qFormat/>
    <w:rsid w:val="00CE087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CE08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08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087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CE087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087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CE087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CE087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CE087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CE087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CE087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CE087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087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7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3322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08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7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7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7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7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7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7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7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7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087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CE087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CE087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CE087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CE087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087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087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CE087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CE087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E087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CE087F"/>
    <w:rPr>
      <w:b/>
      <w:bCs/>
      <w:spacing w:val="0"/>
    </w:rPr>
  </w:style>
  <w:style w:type="character" w:styleId="a9">
    <w:name w:val="Emphasis"/>
    <w:uiPriority w:val="20"/>
    <w:qFormat/>
    <w:rsid w:val="00CE087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CE08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08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087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CE087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087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CE087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CE087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CE087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CE087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CE087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CE087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087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7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332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579B-A49E-4DA9-966E-489DB718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2020-05-31T15:14:00Z</dcterms:created>
  <dcterms:modified xsi:type="dcterms:W3CDTF">2020-05-31T15:25:00Z</dcterms:modified>
</cp:coreProperties>
</file>