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11C" w:rsidRPr="00AE011C" w:rsidRDefault="00AE011C" w:rsidP="00AE011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Georgia" w:hAnsi="Georgia" w:cs="Arial"/>
          <w:color w:val="3A3A3A"/>
          <w:bdr w:val="none" w:sz="0" w:space="0" w:color="auto" w:frame="1"/>
        </w:rPr>
      </w:pPr>
      <w:r w:rsidRPr="00AE011C">
        <w:rPr>
          <w:rStyle w:val="a4"/>
          <w:rFonts w:ascii="Georgia" w:hAnsi="Georgia" w:cs="Arial"/>
          <w:color w:val="3A3A3A"/>
          <w:bdr w:val="none" w:sz="0" w:space="0" w:color="auto" w:frame="1"/>
        </w:rPr>
        <w:t>Сведения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AE011C" w:rsidRPr="00AE011C" w:rsidRDefault="00AE011C" w:rsidP="00AE011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Arial"/>
          <w:color w:val="3A3A3A"/>
        </w:rPr>
      </w:pPr>
    </w:p>
    <w:p w:rsidR="00AE011C" w:rsidRDefault="00AE011C" w:rsidP="00AE011C">
      <w:pPr>
        <w:pStyle w:val="a3"/>
        <w:shd w:val="clear" w:color="auto" w:fill="FFFFFF"/>
        <w:spacing w:before="0" w:beforeAutospacing="0" w:after="360" w:afterAutospacing="0"/>
        <w:rPr>
          <w:rFonts w:ascii="Georgia" w:hAnsi="Georgia" w:cs="Arial"/>
          <w:color w:val="3A3A3A"/>
        </w:rPr>
      </w:pPr>
      <w:r w:rsidRPr="00AE011C">
        <w:rPr>
          <w:rFonts w:ascii="Georgia" w:hAnsi="Georgia" w:cs="Arial"/>
          <w:color w:val="3A3A3A"/>
        </w:rPr>
        <w:t>В МБДОУ</w:t>
      </w:r>
      <w:r>
        <w:rPr>
          <w:rFonts w:ascii="Georgia" w:hAnsi="Georgia" w:cs="Arial"/>
          <w:color w:val="3A3A3A"/>
        </w:rPr>
        <w:t xml:space="preserve"> №137</w:t>
      </w:r>
      <w:r w:rsidRPr="00AE011C">
        <w:rPr>
          <w:rFonts w:ascii="Georgia" w:hAnsi="Georgia" w:cs="Arial"/>
          <w:color w:val="3A3A3A"/>
        </w:rPr>
        <w:t xml:space="preserve"> имеются специальные технические средства обучения коллективного и индивидуального пользования для лиц с ограниченными возможностями здоровья (для детей с тяжелыми нарушениями речи, фонетико-фонематическими нарушениями речи):</w:t>
      </w:r>
    </w:p>
    <w:p w:rsidR="00B03E9B" w:rsidRPr="00AE011C" w:rsidRDefault="00B03E9B" w:rsidP="00AE011C">
      <w:pPr>
        <w:pStyle w:val="a3"/>
        <w:shd w:val="clear" w:color="auto" w:fill="FFFFFF"/>
        <w:spacing w:before="0" w:beforeAutospacing="0" w:after="360" w:afterAutospacing="0"/>
        <w:rPr>
          <w:rFonts w:ascii="Georgia" w:hAnsi="Georgia" w:cs="Arial"/>
          <w:color w:val="3A3A3A"/>
        </w:rPr>
      </w:pPr>
      <w:r>
        <w:rPr>
          <w:rFonts w:ascii="Georgia" w:hAnsi="Georgia" w:cs="Arial"/>
          <w:color w:val="3A3A3A"/>
        </w:rPr>
        <w:t>интерактивный логопедический комплекс «Колобок»</w:t>
      </w:r>
    </w:p>
    <w:p w:rsidR="00AE011C" w:rsidRPr="00AE011C" w:rsidRDefault="00B03E9B" w:rsidP="00AE011C">
      <w:pPr>
        <w:pStyle w:val="a3"/>
        <w:shd w:val="clear" w:color="auto" w:fill="FFFFFF"/>
        <w:spacing w:before="0" w:beforeAutospacing="0" w:after="360" w:afterAutospacing="0"/>
        <w:rPr>
          <w:rFonts w:ascii="Georgia" w:hAnsi="Georgia" w:cs="Arial"/>
          <w:color w:val="3A3A3A"/>
        </w:rPr>
      </w:pPr>
      <w:r>
        <w:rPr>
          <w:rFonts w:ascii="Georgia" w:hAnsi="Georgia" w:cs="Arial"/>
          <w:color w:val="3A3A3A"/>
        </w:rPr>
        <w:t>к</w:t>
      </w:r>
      <w:r w:rsidR="00AE011C" w:rsidRPr="00AE011C">
        <w:rPr>
          <w:rFonts w:ascii="Georgia" w:hAnsi="Georgia" w:cs="Arial"/>
          <w:color w:val="3A3A3A"/>
        </w:rPr>
        <w:t xml:space="preserve">оррекционное оборудование для постановки звуков (зонды, </w:t>
      </w:r>
      <w:proofErr w:type="spellStart"/>
      <w:r w:rsidR="00AE011C" w:rsidRPr="00AE011C">
        <w:rPr>
          <w:rFonts w:ascii="Georgia" w:hAnsi="Georgia" w:cs="Arial"/>
          <w:color w:val="3A3A3A"/>
        </w:rPr>
        <w:t>зондозаменители</w:t>
      </w:r>
      <w:proofErr w:type="spellEnd"/>
      <w:r w:rsidR="00AE011C" w:rsidRPr="00AE011C">
        <w:rPr>
          <w:rFonts w:ascii="Georgia" w:hAnsi="Georgia" w:cs="Arial"/>
          <w:color w:val="3A3A3A"/>
        </w:rPr>
        <w:t>).</w:t>
      </w:r>
    </w:p>
    <w:p w:rsidR="00AE011C" w:rsidRPr="00AE011C" w:rsidRDefault="00B03E9B" w:rsidP="00AE011C">
      <w:pPr>
        <w:pStyle w:val="a3"/>
        <w:shd w:val="clear" w:color="auto" w:fill="FFFFFF"/>
        <w:spacing w:before="0" w:beforeAutospacing="0" w:after="360" w:afterAutospacing="0"/>
        <w:rPr>
          <w:rFonts w:ascii="Georgia" w:hAnsi="Georgia" w:cs="Arial"/>
          <w:color w:val="3A3A3A"/>
        </w:rPr>
      </w:pPr>
      <w:r>
        <w:rPr>
          <w:rFonts w:ascii="Georgia" w:hAnsi="Georgia" w:cs="Arial"/>
          <w:color w:val="3A3A3A"/>
        </w:rPr>
        <w:t>к</w:t>
      </w:r>
      <w:r w:rsidR="00AE011C" w:rsidRPr="00AE011C">
        <w:rPr>
          <w:rFonts w:ascii="Georgia" w:hAnsi="Georgia" w:cs="Arial"/>
          <w:color w:val="3A3A3A"/>
        </w:rPr>
        <w:t xml:space="preserve">оррекционное оборудование: массажные мячи, сенсорные мячи, массажные дорожки, мягкие маты, объемная змейка, ручные и ножные </w:t>
      </w:r>
      <w:proofErr w:type="spellStart"/>
      <w:r w:rsidR="00AE011C" w:rsidRPr="00AE011C">
        <w:rPr>
          <w:rFonts w:ascii="Georgia" w:hAnsi="Georgia" w:cs="Arial"/>
          <w:color w:val="3A3A3A"/>
        </w:rPr>
        <w:t>массажеры</w:t>
      </w:r>
      <w:proofErr w:type="spellEnd"/>
      <w:r w:rsidR="00AE011C" w:rsidRPr="00AE011C">
        <w:rPr>
          <w:rFonts w:ascii="Georgia" w:hAnsi="Georgia" w:cs="Arial"/>
          <w:color w:val="3A3A3A"/>
        </w:rPr>
        <w:t>, магнитная доска.</w:t>
      </w:r>
    </w:p>
    <w:p w:rsidR="00AE011C" w:rsidRPr="00AE011C" w:rsidRDefault="00B03E9B" w:rsidP="00AE011C">
      <w:pPr>
        <w:pStyle w:val="a3"/>
        <w:shd w:val="clear" w:color="auto" w:fill="FFFFFF"/>
        <w:spacing w:before="0" w:beforeAutospacing="0" w:after="360" w:afterAutospacing="0"/>
        <w:rPr>
          <w:rFonts w:ascii="Georgia" w:hAnsi="Georgia" w:cs="Arial"/>
          <w:color w:val="3A3A3A"/>
        </w:rPr>
      </w:pPr>
      <w:r>
        <w:rPr>
          <w:rFonts w:ascii="Georgia" w:hAnsi="Georgia" w:cs="Arial"/>
          <w:color w:val="3A3A3A"/>
        </w:rPr>
        <w:t>к</w:t>
      </w:r>
      <w:r w:rsidR="00AE011C" w:rsidRPr="00AE011C">
        <w:rPr>
          <w:rFonts w:ascii="Georgia" w:hAnsi="Georgia" w:cs="Arial"/>
          <w:color w:val="3A3A3A"/>
        </w:rPr>
        <w:t>омплект интерактивного оборудования: дидактические и развивающие игры, игровой и стимулирующий материал, компьютер, принтер, музыкальный центр, фонотека, интерактивная доска, диктофон.</w:t>
      </w:r>
    </w:p>
    <w:p w:rsidR="00AE011C" w:rsidRPr="00AE011C" w:rsidRDefault="00AE011C" w:rsidP="00AE011C">
      <w:pPr>
        <w:pStyle w:val="a3"/>
        <w:shd w:val="clear" w:color="auto" w:fill="FFFFFF"/>
        <w:spacing w:before="0" w:beforeAutospacing="0" w:after="360" w:afterAutospacing="0"/>
        <w:rPr>
          <w:rFonts w:ascii="Georgia" w:hAnsi="Georgia" w:cs="Arial"/>
          <w:color w:val="3A3A3A"/>
        </w:rPr>
      </w:pPr>
      <w:r w:rsidRPr="00AE011C">
        <w:rPr>
          <w:rFonts w:ascii="Georgia" w:hAnsi="Georgia" w:cs="Arial"/>
          <w:color w:val="3A3A3A"/>
        </w:rPr>
        <w:t>Уличное оборудование для детей с ОВЗ (игровые комплексы, выносной материал для развития основных движений и мелкой моторики).</w:t>
      </w:r>
    </w:p>
    <w:p w:rsidR="00AE011C" w:rsidRPr="00AE011C" w:rsidRDefault="00AE011C" w:rsidP="00AE011C">
      <w:pPr>
        <w:pStyle w:val="a3"/>
        <w:shd w:val="clear" w:color="auto" w:fill="FFFFFF"/>
        <w:spacing w:before="0" w:beforeAutospacing="0" w:after="360" w:afterAutospacing="0"/>
        <w:rPr>
          <w:rFonts w:ascii="Georgia" w:hAnsi="Georgia" w:cs="Arial"/>
          <w:color w:val="3A3A3A"/>
        </w:rPr>
      </w:pPr>
      <w:r w:rsidRPr="00AE011C">
        <w:rPr>
          <w:rFonts w:ascii="Georgia" w:hAnsi="Georgia" w:cs="Arial"/>
          <w:color w:val="3A3A3A"/>
        </w:rPr>
        <w:t>Специальные технические средства обучения коллективного и индивидуального пользования для инвалидов- не предусмотрены.</w:t>
      </w:r>
    </w:p>
    <w:p w:rsidR="001C23D6" w:rsidRPr="00AE011C" w:rsidRDefault="001C23D6">
      <w:pPr>
        <w:rPr>
          <w:rFonts w:ascii="Georgia" w:hAnsi="Georgia"/>
          <w:sz w:val="24"/>
          <w:szCs w:val="24"/>
        </w:rPr>
      </w:pPr>
      <w:bookmarkStart w:id="0" w:name="_GoBack"/>
      <w:bookmarkEnd w:id="0"/>
    </w:p>
    <w:sectPr w:rsidR="001C23D6" w:rsidRPr="00AE0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7CE"/>
    <w:rsid w:val="001C23D6"/>
    <w:rsid w:val="00AE011C"/>
    <w:rsid w:val="00B03E9B"/>
    <w:rsid w:val="00CD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9DC87"/>
  <w15:chartTrackingRefBased/>
  <w15:docId w15:val="{ADB603BD-5295-4CDF-9BFC-D30D696D7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0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011C"/>
    <w:rPr>
      <w:b/>
      <w:bCs/>
    </w:rPr>
  </w:style>
  <w:style w:type="character" w:styleId="a5">
    <w:name w:val="Hyperlink"/>
    <w:basedOn w:val="a0"/>
    <w:uiPriority w:val="99"/>
    <w:semiHidden/>
    <w:unhideWhenUsed/>
    <w:rsid w:val="00AE01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8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2020-08-04T18:36:00Z</dcterms:created>
  <dcterms:modified xsi:type="dcterms:W3CDTF">2020-08-04T18:54:00Z</dcterms:modified>
</cp:coreProperties>
</file>